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D10" w:rsidRPr="009E4D10" w:rsidRDefault="009E4D10" w:rsidP="009E4D10">
      <w:pPr>
        <w:pStyle w:val="a3"/>
        <w:tabs>
          <w:tab w:val="left" w:pos="3093"/>
        </w:tabs>
        <w:rPr>
          <w:rFonts w:ascii="Times New Roman" w:hAnsi="Times New Roman" w:cs="Times New Roman"/>
          <w:color w:val="000000"/>
          <w:lang w:val="kk-KZ"/>
        </w:rPr>
      </w:pPr>
      <w:r>
        <w:rPr>
          <w:rFonts w:ascii="Times New Roman" w:hAnsi="Times New Roman" w:cs="Times New Roman"/>
          <w:color w:val="000000"/>
        </w:rPr>
        <w:t>ОӘЖ 6</w:t>
      </w:r>
      <w:r>
        <w:rPr>
          <w:rFonts w:ascii="Times New Roman" w:hAnsi="Times New Roman" w:cs="Times New Roman"/>
          <w:color w:val="000000"/>
          <w:lang w:val="kk-KZ"/>
        </w:rPr>
        <w:t>39.03.05</w:t>
      </w:r>
    </w:p>
    <w:p w:rsidR="00496FF2" w:rsidRPr="009E4D10" w:rsidRDefault="00496FF2" w:rsidP="00496FF2">
      <w:pPr>
        <w:pStyle w:val="a3"/>
        <w:tabs>
          <w:tab w:val="left" w:pos="3093"/>
        </w:tabs>
        <w:rPr>
          <w:color w:val="000000"/>
          <w:sz w:val="24"/>
          <w:szCs w:val="24"/>
          <w:lang w:val="en-US"/>
        </w:rPr>
      </w:pPr>
    </w:p>
    <w:p w:rsidR="00496FF2" w:rsidRPr="009E4D10" w:rsidRDefault="00115500" w:rsidP="00496FF2">
      <w:pPr>
        <w:pStyle w:val="a3"/>
        <w:jc w:val="center"/>
        <w:rPr>
          <w:rFonts w:ascii="Times New Roman" w:hAnsi="Times New Roman" w:cs="Times New Roman"/>
          <w:b/>
          <w:color w:val="000000"/>
          <w:sz w:val="24"/>
          <w:szCs w:val="24"/>
          <w:lang w:val="kk-KZ"/>
        </w:rPr>
      </w:pPr>
      <w:r w:rsidRPr="009E4D10">
        <w:rPr>
          <w:rFonts w:ascii="Times New Roman" w:hAnsi="Times New Roman" w:cs="Times New Roman"/>
          <w:b/>
          <w:color w:val="000000"/>
          <w:sz w:val="24"/>
          <w:szCs w:val="24"/>
          <w:lang w:val="kk-KZ"/>
        </w:rPr>
        <w:t>ҚАЗАҚ</w:t>
      </w:r>
      <w:r w:rsidR="00496FF2" w:rsidRPr="009E4D10">
        <w:rPr>
          <w:rFonts w:ascii="Times New Roman" w:hAnsi="Times New Roman" w:cs="Times New Roman"/>
          <w:b/>
          <w:color w:val="000000"/>
          <w:sz w:val="24"/>
          <w:szCs w:val="24"/>
          <w:lang w:val="kk-KZ"/>
        </w:rPr>
        <w:t>СТАНДАҒЫ БАЛЫҚ ШАРУАШЫЛЫҒЫНЫҢ ДАМУ ТЕНДЕНЦИЯСЫ</w:t>
      </w:r>
    </w:p>
    <w:p w:rsidR="008C068F" w:rsidRPr="009E4D10" w:rsidRDefault="008C068F" w:rsidP="00496FF2">
      <w:pPr>
        <w:pStyle w:val="a3"/>
        <w:jc w:val="center"/>
        <w:rPr>
          <w:rFonts w:ascii="Times New Roman" w:hAnsi="Times New Roman" w:cs="Times New Roman"/>
          <w:b/>
          <w:color w:val="000000"/>
          <w:sz w:val="24"/>
          <w:szCs w:val="24"/>
          <w:lang w:val="kk-KZ"/>
        </w:rPr>
      </w:pPr>
    </w:p>
    <w:p w:rsidR="00976413" w:rsidRPr="00901571" w:rsidRDefault="008C068F" w:rsidP="00496FF2">
      <w:pPr>
        <w:pStyle w:val="a3"/>
        <w:jc w:val="center"/>
        <w:rPr>
          <w:rFonts w:ascii="Times New Roman" w:hAnsi="Times New Roman" w:cs="Times New Roman"/>
          <w:sz w:val="24"/>
          <w:szCs w:val="24"/>
          <w:lang w:val="kk-KZ"/>
        </w:rPr>
      </w:pPr>
      <w:r w:rsidRPr="00901571">
        <w:rPr>
          <w:rFonts w:ascii="Times New Roman" w:hAnsi="Times New Roman" w:cs="Times New Roman"/>
          <w:sz w:val="24"/>
          <w:szCs w:val="24"/>
          <w:lang w:val="kk-KZ"/>
        </w:rPr>
        <w:t xml:space="preserve">Садық Сағындық </w:t>
      </w:r>
      <w:r w:rsidR="00976413" w:rsidRPr="00901571">
        <w:rPr>
          <w:rFonts w:ascii="Times New Roman" w:hAnsi="Times New Roman" w:cs="Times New Roman"/>
          <w:sz w:val="24"/>
          <w:szCs w:val="24"/>
          <w:lang w:val="kk-KZ"/>
        </w:rPr>
        <w:t>Тәттібайұлы</w:t>
      </w:r>
    </w:p>
    <w:p w:rsidR="00976413" w:rsidRPr="00901571" w:rsidRDefault="00976413" w:rsidP="00496FF2">
      <w:pPr>
        <w:pStyle w:val="a3"/>
        <w:jc w:val="center"/>
        <w:rPr>
          <w:rFonts w:ascii="Times New Roman" w:hAnsi="Times New Roman" w:cs="Times New Roman"/>
          <w:sz w:val="24"/>
          <w:szCs w:val="24"/>
          <w:lang w:val="kk-KZ"/>
        </w:rPr>
      </w:pPr>
      <w:r w:rsidRPr="00901571">
        <w:rPr>
          <w:rFonts w:ascii="Times New Roman" w:hAnsi="Times New Roman" w:cs="Times New Roman"/>
          <w:sz w:val="24"/>
          <w:szCs w:val="24"/>
          <w:lang w:val="kk-KZ"/>
        </w:rPr>
        <w:t xml:space="preserve">Биология пәнінің </w:t>
      </w:r>
      <w:r w:rsidR="000158E0">
        <w:rPr>
          <w:rFonts w:ascii="Times New Roman" w:hAnsi="Times New Roman" w:cs="Times New Roman"/>
          <w:sz w:val="24"/>
          <w:szCs w:val="24"/>
          <w:lang w:val="kk-KZ"/>
        </w:rPr>
        <w:t xml:space="preserve">мұғалімі </w:t>
      </w:r>
      <w:r w:rsidR="00776803">
        <w:rPr>
          <w:rFonts w:ascii="Times New Roman" w:hAnsi="Times New Roman" w:cs="Times New Roman"/>
          <w:sz w:val="24"/>
          <w:szCs w:val="24"/>
          <w:lang w:val="kk-KZ"/>
        </w:rPr>
        <w:t xml:space="preserve">педагог-ұйымдастырушы </w:t>
      </w:r>
    </w:p>
    <w:p w:rsidR="008B3CFA" w:rsidRPr="00901571" w:rsidRDefault="008B3CFA" w:rsidP="00496FF2">
      <w:pPr>
        <w:pStyle w:val="a3"/>
        <w:jc w:val="center"/>
        <w:rPr>
          <w:rFonts w:ascii="Times New Roman" w:hAnsi="Times New Roman" w:cs="Times New Roman"/>
          <w:sz w:val="24"/>
          <w:szCs w:val="24"/>
          <w:lang w:val="kk-KZ"/>
        </w:rPr>
      </w:pPr>
      <w:r w:rsidRPr="00901571">
        <w:rPr>
          <w:rFonts w:ascii="Times New Roman" w:hAnsi="Times New Roman" w:cs="Times New Roman"/>
          <w:sz w:val="24"/>
          <w:szCs w:val="24"/>
          <w:lang w:val="kk-KZ"/>
        </w:rPr>
        <w:t xml:space="preserve">N37 Р. Қошқарбаев атындағы жалпы орта </w:t>
      </w:r>
      <w:r w:rsidR="00187834" w:rsidRPr="00901571">
        <w:rPr>
          <w:rFonts w:ascii="Times New Roman" w:hAnsi="Times New Roman" w:cs="Times New Roman"/>
          <w:sz w:val="24"/>
          <w:szCs w:val="24"/>
          <w:lang w:val="kk-KZ"/>
        </w:rPr>
        <w:t>мектебі. КММ</w:t>
      </w:r>
    </w:p>
    <w:p w:rsidR="00496FF2" w:rsidRPr="00901571" w:rsidRDefault="00187834" w:rsidP="00496FF2">
      <w:pPr>
        <w:pStyle w:val="a3"/>
        <w:jc w:val="center"/>
        <w:rPr>
          <w:rFonts w:ascii="Times New Roman" w:hAnsi="Times New Roman" w:cs="Times New Roman"/>
          <w:sz w:val="24"/>
          <w:szCs w:val="24"/>
          <w:lang w:val="kk-KZ"/>
        </w:rPr>
      </w:pPr>
      <w:r w:rsidRPr="00901571">
        <w:rPr>
          <w:rFonts w:ascii="Times New Roman" w:hAnsi="Times New Roman" w:cs="Times New Roman"/>
          <w:sz w:val="24"/>
          <w:szCs w:val="24"/>
          <w:lang w:val="kk-KZ"/>
        </w:rPr>
        <w:t>Түркістан облысы</w:t>
      </w:r>
      <w:r w:rsidR="00496FF2" w:rsidRPr="00901571">
        <w:rPr>
          <w:rFonts w:ascii="Times New Roman" w:hAnsi="Times New Roman" w:cs="Times New Roman"/>
          <w:sz w:val="24"/>
          <w:szCs w:val="24"/>
          <w:lang w:val="kk-KZ"/>
        </w:rPr>
        <w:t>,</w:t>
      </w:r>
      <w:r w:rsidRPr="00901571">
        <w:rPr>
          <w:rFonts w:ascii="Times New Roman" w:hAnsi="Times New Roman" w:cs="Times New Roman"/>
          <w:sz w:val="24"/>
          <w:szCs w:val="24"/>
          <w:lang w:val="kk-KZ"/>
        </w:rPr>
        <w:t xml:space="preserve"> Сарыағаш ауданы </w:t>
      </w:r>
    </w:p>
    <w:p w:rsidR="008C068F" w:rsidRPr="00901571" w:rsidRDefault="008C068F" w:rsidP="00496FF2">
      <w:pPr>
        <w:pStyle w:val="a3"/>
        <w:jc w:val="center"/>
        <w:rPr>
          <w:rFonts w:ascii="Times New Roman" w:eastAsia="Times New Roman" w:hAnsi="Times New Roman" w:cs="Times New Roman"/>
          <w:color w:val="000000"/>
          <w:sz w:val="24"/>
          <w:szCs w:val="24"/>
          <w:lang w:val="kk-KZ"/>
        </w:rPr>
      </w:pPr>
      <w:r w:rsidRPr="00901571">
        <w:rPr>
          <w:rFonts w:ascii="Times New Roman" w:eastAsia="Times New Roman" w:hAnsi="Times New Roman" w:cs="Times New Roman"/>
          <w:color w:val="000000"/>
          <w:sz w:val="24"/>
          <w:szCs w:val="24"/>
          <w:lang w:val="kk-KZ"/>
        </w:rPr>
        <w:t>e-mail:sadyk.sagyndyk@mail.ru</w:t>
      </w:r>
    </w:p>
    <w:p w:rsidR="00496FF2" w:rsidRPr="00DF3759" w:rsidRDefault="008C068F" w:rsidP="00DF3759">
      <w:pPr>
        <w:pStyle w:val="a3"/>
        <w:jc w:val="center"/>
        <w:rPr>
          <w:rFonts w:ascii="Times New Roman" w:hAnsi="Times New Roman" w:cs="Times New Roman"/>
          <w:sz w:val="24"/>
          <w:szCs w:val="24"/>
          <w:lang w:val="kk-KZ"/>
        </w:rPr>
      </w:pPr>
      <w:r w:rsidRPr="009E4D10">
        <w:rPr>
          <w:rFonts w:ascii="Times New Roman" w:eastAsia="Times New Roman" w:hAnsi="Times New Roman" w:cs="Times New Roman"/>
          <w:color w:val="000000"/>
          <w:sz w:val="24"/>
          <w:szCs w:val="24"/>
          <w:lang w:val="kk-KZ"/>
        </w:rPr>
        <w:t xml:space="preserve"> </w:t>
      </w:r>
    </w:p>
    <w:p w:rsidR="00496FF2" w:rsidRPr="009E4D10" w:rsidRDefault="00496FF2" w:rsidP="00496FF2">
      <w:pPr>
        <w:pStyle w:val="a3"/>
        <w:ind w:firstLine="708"/>
        <w:jc w:val="both"/>
        <w:rPr>
          <w:rFonts w:ascii="Times New Roman" w:eastAsia="Times New Roman" w:hAnsi="Times New Roman" w:cs="Times New Roman"/>
          <w:color w:val="000000"/>
          <w:sz w:val="24"/>
          <w:szCs w:val="24"/>
          <w:lang w:val="kk-KZ"/>
        </w:rPr>
      </w:pPr>
    </w:p>
    <w:p w:rsidR="00496FF2" w:rsidRPr="009E4D10" w:rsidRDefault="00496FF2" w:rsidP="00496FF2">
      <w:pPr>
        <w:pStyle w:val="a3"/>
        <w:ind w:firstLine="708"/>
        <w:jc w:val="both"/>
        <w:rPr>
          <w:rFonts w:ascii="Times New Roman" w:hAnsi="Times New Roman" w:cs="Times New Roman"/>
          <w:i/>
          <w:sz w:val="24"/>
          <w:szCs w:val="24"/>
          <w:lang w:val="kk-KZ"/>
        </w:rPr>
      </w:pPr>
      <w:r w:rsidRPr="009E4D10">
        <w:rPr>
          <w:rFonts w:ascii="Times New Roman" w:eastAsia="Times New Roman" w:hAnsi="Times New Roman" w:cs="Times New Roman"/>
          <w:i/>
          <w:color w:val="000000"/>
          <w:sz w:val="24"/>
          <w:szCs w:val="24"/>
          <w:lang w:val="kk-KZ"/>
        </w:rPr>
        <w:t xml:space="preserve"> </w:t>
      </w:r>
      <w:r w:rsidRPr="009E4D10">
        <w:rPr>
          <w:rFonts w:ascii="Times New Roman" w:hAnsi="Times New Roman" w:cs="Times New Roman"/>
          <w:b/>
          <w:i/>
          <w:sz w:val="24"/>
          <w:szCs w:val="24"/>
          <w:lang w:val="kk-KZ"/>
        </w:rPr>
        <w:t>Түйін.</w:t>
      </w:r>
      <w:r w:rsidRPr="009E4D10">
        <w:rPr>
          <w:rFonts w:ascii="Times New Roman" w:hAnsi="Times New Roman" w:cs="Times New Roman"/>
          <w:i/>
          <w:sz w:val="24"/>
          <w:szCs w:val="24"/>
          <w:lang w:val="kk-KZ"/>
        </w:rPr>
        <w:t xml:space="preserve"> </w:t>
      </w:r>
    </w:p>
    <w:p w:rsidR="00645A2C" w:rsidRPr="009E4D10" w:rsidRDefault="00645A2C" w:rsidP="00645A2C">
      <w:pPr>
        <w:pStyle w:val="a3"/>
        <w:ind w:firstLine="708"/>
        <w:jc w:val="both"/>
        <w:rPr>
          <w:rFonts w:ascii="Times New Roman" w:hAnsi="Times New Roman" w:cs="Times New Roman"/>
          <w:i/>
          <w:sz w:val="24"/>
          <w:szCs w:val="24"/>
          <w:lang w:val="kk-KZ"/>
        </w:rPr>
      </w:pPr>
      <w:r w:rsidRPr="009E4D10">
        <w:rPr>
          <w:rFonts w:ascii="Times New Roman" w:hAnsi="Times New Roman" w:cs="Times New Roman"/>
          <w:i/>
          <w:sz w:val="24"/>
          <w:szCs w:val="24"/>
          <w:lang w:val="kk-KZ"/>
        </w:rPr>
        <w:t>Ауыл шаруашылығының барлық бағыттарының ішінде аквамәдениеттің маңызы зор. Оның аясында балық шаруашылығы сәтті дамып келеді-оның міндеттері тікелей балық өсіруді, сондай-ақ су қоймаларындағы балық ресурстарының сапасы мен санын жақсартуды қамтиды. Су қойм</w:t>
      </w:r>
      <w:r w:rsidR="00D55299" w:rsidRPr="009E4D10">
        <w:rPr>
          <w:rFonts w:ascii="Times New Roman" w:hAnsi="Times New Roman" w:cs="Times New Roman"/>
          <w:i/>
          <w:sz w:val="24"/>
          <w:szCs w:val="24"/>
          <w:lang w:val="kk-KZ"/>
        </w:rPr>
        <w:t>аларының қай түрі болмасын э</w:t>
      </w:r>
      <w:r w:rsidRPr="009E4D10">
        <w:rPr>
          <w:rFonts w:ascii="Times New Roman" w:hAnsi="Times New Roman" w:cs="Times New Roman"/>
          <w:i/>
          <w:sz w:val="24"/>
          <w:szCs w:val="24"/>
          <w:lang w:val="kk-KZ"/>
        </w:rPr>
        <w:t xml:space="preserve">кономикалық </w:t>
      </w:r>
      <w:r w:rsidR="00D55299" w:rsidRPr="009E4D10">
        <w:rPr>
          <w:rFonts w:ascii="Times New Roman" w:hAnsi="Times New Roman" w:cs="Times New Roman"/>
          <w:i/>
          <w:sz w:val="24"/>
          <w:szCs w:val="24"/>
          <w:lang w:val="kk-KZ"/>
        </w:rPr>
        <w:t>жағынан тиімді</w:t>
      </w:r>
      <w:r w:rsidRPr="009E4D10">
        <w:rPr>
          <w:rFonts w:ascii="Times New Roman" w:hAnsi="Times New Roman" w:cs="Times New Roman"/>
          <w:i/>
          <w:sz w:val="24"/>
          <w:szCs w:val="24"/>
          <w:lang w:val="kk-KZ"/>
        </w:rPr>
        <w:t>. Әрқайсысының өзіндік ерекшеліктері мен технологиялары бар. Қызметтің бұл түрі көлдерді, өзендерді, су қоймаларын, теңіздерді қамтитын табиғи су айдындарында балық қорын молайтуға және қорғауға бағытталған жұмыстар кешенін білдіреді</w:t>
      </w:r>
    </w:p>
    <w:p w:rsidR="00645A2C" w:rsidRPr="009E4D10" w:rsidRDefault="00645A2C" w:rsidP="00645A2C">
      <w:pPr>
        <w:pStyle w:val="a3"/>
        <w:ind w:firstLine="708"/>
        <w:jc w:val="both"/>
        <w:rPr>
          <w:rFonts w:ascii="Times New Roman" w:hAnsi="Times New Roman" w:cs="Times New Roman"/>
          <w:i/>
          <w:sz w:val="24"/>
          <w:szCs w:val="24"/>
          <w:lang w:val="kk-KZ"/>
        </w:rPr>
      </w:pPr>
      <w:r w:rsidRPr="009E4D10">
        <w:rPr>
          <w:rFonts w:ascii="Times New Roman" w:hAnsi="Times New Roman" w:cs="Times New Roman"/>
          <w:i/>
          <w:sz w:val="24"/>
          <w:szCs w:val="24"/>
          <w:lang w:val="kk-KZ"/>
        </w:rPr>
        <w:t>Көбеюдің негізгі объектілері-бекіре, қызғылт лосось, кутум, кета, лосось, бекіре тұқымдас балық, көксерке, балық, табан, тұқы және басқа да көптеген балықтар.</w:t>
      </w:r>
    </w:p>
    <w:p w:rsidR="002E2D13" w:rsidRPr="009E4D10" w:rsidRDefault="00645A2C" w:rsidP="00645A2C">
      <w:pPr>
        <w:pStyle w:val="a3"/>
        <w:ind w:firstLine="708"/>
        <w:jc w:val="both"/>
        <w:rPr>
          <w:rFonts w:ascii="Times New Roman" w:hAnsi="Times New Roman" w:cs="Times New Roman"/>
          <w:i/>
          <w:sz w:val="24"/>
          <w:szCs w:val="24"/>
          <w:lang w:val="kk-KZ"/>
        </w:rPr>
      </w:pPr>
      <w:r w:rsidRPr="009E4D10">
        <w:rPr>
          <w:rFonts w:ascii="Times New Roman" w:hAnsi="Times New Roman" w:cs="Times New Roman"/>
          <w:i/>
          <w:sz w:val="24"/>
          <w:szCs w:val="24"/>
          <w:lang w:val="kk-KZ"/>
        </w:rPr>
        <w:t>Балық өсірудің о</w:t>
      </w:r>
      <w:r w:rsidR="00D55299" w:rsidRPr="009E4D10">
        <w:rPr>
          <w:rFonts w:ascii="Times New Roman" w:hAnsi="Times New Roman" w:cs="Times New Roman"/>
          <w:i/>
          <w:sz w:val="24"/>
          <w:szCs w:val="24"/>
          <w:lang w:val="kk-KZ"/>
        </w:rPr>
        <w:t xml:space="preserve">сы бағыты аясында </w:t>
      </w:r>
      <w:r w:rsidR="00B80CE8" w:rsidRPr="009E4D10">
        <w:rPr>
          <w:rFonts w:ascii="Times New Roman" w:hAnsi="Times New Roman" w:cs="Times New Roman"/>
          <w:i/>
          <w:sz w:val="24"/>
          <w:szCs w:val="24"/>
          <w:lang w:val="kk-KZ"/>
        </w:rPr>
        <w:t>мамандар балық</w:t>
      </w:r>
      <w:r w:rsidR="00D55299" w:rsidRPr="009E4D10">
        <w:rPr>
          <w:rFonts w:ascii="Times New Roman" w:hAnsi="Times New Roman" w:cs="Times New Roman"/>
          <w:i/>
          <w:sz w:val="24"/>
          <w:szCs w:val="24"/>
          <w:lang w:val="kk-KZ"/>
        </w:rPr>
        <w:t>ты көбейтуді алдыға мақсат етіп отыр. Б</w:t>
      </w:r>
      <w:r w:rsidRPr="009E4D10">
        <w:rPr>
          <w:rFonts w:ascii="Times New Roman" w:hAnsi="Times New Roman" w:cs="Times New Roman"/>
          <w:i/>
          <w:sz w:val="24"/>
          <w:szCs w:val="24"/>
          <w:lang w:val="kk-KZ"/>
        </w:rPr>
        <w:t>алықты</w:t>
      </w:r>
      <w:r w:rsidR="00D55299" w:rsidRPr="009E4D10">
        <w:rPr>
          <w:rFonts w:ascii="Times New Roman" w:hAnsi="Times New Roman" w:cs="Times New Roman"/>
          <w:i/>
          <w:sz w:val="24"/>
          <w:szCs w:val="24"/>
          <w:lang w:val="kk-KZ"/>
        </w:rPr>
        <w:t xml:space="preserve"> су қоймаларына орналастырумен, </w:t>
      </w:r>
      <w:r w:rsidRPr="009E4D10">
        <w:rPr>
          <w:rFonts w:ascii="Times New Roman" w:hAnsi="Times New Roman" w:cs="Times New Roman"/>
          <w:i/>
          <w:sz w:val="24"/>
          <w:szCs w:val="24"/>
          <w:lang w:val="kk-KZ"/>
        </w:rPr>
        <w:t>мониторингпен және кәсіптік түрлердің тіршілік ету ортасының экологиялық жағдайын жақсартумен айналысады.</w:t>
      </w:r>
    </w:p>
    <w:p w:rsidR="00496FF2" w:rsidRPr="009E4D10" w:rsidRDefault="00203BB2" w:rsidP="00496FF2">
      <w:pPr>
        <w:ind w:firstLine="708"/>
        <w:jc w:val="both"/>
        <w:rPr>
          <w:rFonts w:ascii="Times New Roman" w:hAnsi="Times New Roman" w:cs="Times New Roman"/>
          <w:sz w:val="24"/>
          <w:szCs w:val="24"/>
          <w:lang w:val="kk-KZ"/>
        </w:rPr>
      </w:pPr>
      <w:r w:rsidRPr="009E4D10">
        <w:rPr>
          <w:rFonts w:ascii="Times New Roman" w:hAnsi="Times New Roman" w:cs="Times New Roman"/>
          <w:b/>
          <w:sz w:val="24"/>
          <w:szCs w:val="24"/>
          <w:lang w:val="kk-KZ"/>
        </w:rPr>
        <w:t xml:space="preserve">Түйін сөздер: </w:t>
      </w:r>
      <w:r w:rsidRPr="009E4D10">
        <w:rPr>
          <w:rStyle w:val="a4"/>
          <w:rFonts w:ascii="Times New Roman" w:hAnsi="Times New Roman" w:cs="Times New Roman"/>
          <w:sz w:val="24"/>
          <w:szCs w:val="24"/>
          <w:lang w:val="kk-KZ"/>
        </w:rPr>
        <w:t>балық шаруаш</w:t>
      </w:r>
      <w:r w:rsidR="00806FA9" w:rsidRPr="009E4D10">
        <w:rPr>
          <w:rStyle w:val="a4"/>
          <w:rFonts w:ascii="Times New Roman" w:hAnsi="Times New Roman" w:cs="Times New Roman"/>
          <w:sz w:val="24"/>
          <w:szCs w:val="24"/>
          <w:lang w:val="kk-KZ"/>
        </w:rPr>
        <w:t>ы</w:t>
      </w:r>
      <w:r w:rsidRPr="009E4D10">
        <w:rPr>
          <w:rStyle w:val="a4"/>
          <w:rFonts w:ascii="Times New Roman" w:hAnsi="Times New Roman" w:cs="Times New Roman"/>
          <w:sz w:val="24"/>
          <w:szCs w:val="24"/>
          <w:lang w:val="kk-KZ"/>
        </w:rPr>
        <w:t xml:space="preserve">лығы, сазан, су қоймалары, </w:t>
      </w:r>
      <w:r w:rsidR="00B80CE8" w:rsidRPr="009E4D10">
        <w:rPr>
          <w:rStyle w:val="a4"/>
          <w:rFonts w:ascii="Times New Roman" w:hAnsi="Times New Roman" w:cs="Times New Roman"/>
          <w:sz w:val="24"/>
          <w:szCs w:val="24"/>
          <w:lang w:val="kk-KZ"/>
        </w:rPr>
        <w:t>балық</w:t>
      </w:r>
      <w:r w:rsidR="00806FA9" w:rsidRPr="009E4D10">
        <w:rPr>
          <w:rStyle w:val="a4"/>
          <w:rFonts w:ascii="Times New Roman" w:hAnsi="Times New Roman" w:cs="Times New Roman"/>
          <w:sz w:val="24"/>
          <w:szCs w:val="24"/>
          <w:lang w:val="kk-KZ"/>
        </w:rPr>
        <w:t xml:space="preserve">, </w:t>
      </w:r>
      <w:r w:rsidR="00B80CE8" w:rsidRPr="009E4D10">
        <w:rPr>
          <w:rStyle w:val="a4"/>
          <w:rFonts w:ascii="Times New Roman" w:hAnsi="Times New Roman" w:cs="Times New Roman"/>
          <w:sz w:val="24"/>
          <w:szCs w:val="24"/>
          <w:lang w:val="kk-KZ"/>
        </w:rPr>
        <w:t>балық аулау</w:t>
      </w:r>
      <w:r w:rsidR="008C068F" w:rsidRPr="009E4D10">
        <w:rPr>
          <w:rStyle w:val="a4"/>
          <w:rFonts w:ascii="Times New Roman" w:hAnsi="Times New Roman" w:cs="Times New Roman"/>
          <w:sz w:val="24"/>
          <w:szCs w:val="24"/>
          <w:lang w:val="kk-KZ"/>
        </w:rPr>
        <w:t xml:space="preserve">. </w:t>
      </w:r>
    </w:p>
    <w:p w:rsidR="008C068F" w:rsidRPr="009E4D10" w:rsidRDefault="00496FF2" w:rsidP="008C068F">
      <w:pPr>
        <w:ind w:firstLine="708"/>
        <w:jc w:val="both"/>
        <w:rPr>
          <w:rFonts w:ascii="Times New Roman" w:hAnsi="Times New Roman" w:cs="Times New Roman"/>
          <w:b/>
          <w:sz w:val="24"/>
          <w:szCs w:val="24"/>
          <w:lang w:val="kk-KZ"/>
        </w:rPr>
      </w:pPr>
      <w:r w:rsidRPr="009E4D10">
        <w:rPr>
          <w:rFonts w:ascii="Times New Roman" w:hAnsi="Times New Roman" w:cs="Times New Roman"/>
          <w:b/>
          <w:sz w:val="24"/>
          <w:szCs w:val="24"/>
          <w:lang w:val="kk-KZ"/>
        </w:rPr>
        <w:t xml:space="preserve">Кіріспе </w:t>
      </w:r>
    </w:p>
    <w:p w:rsidR="00F14849" w:rsidRPr="009E4D10" w:rsidRDefault="00F14849" w:rsidP="008C068F">
      <w:pPr>
        <w:ind w:firstLine="708"/>
        <w:jc w:val="both"/>
        <w:rPr>
          <w:rFonts w:ascii="Times New Roman" w:hAnsi="Times New Roman" w:cs="Times New Roman"/>
          <w:b/>
          <w:sz w:val="24"/>
          <w:szCs w:val="24"/>
          <w:lang w:val="kk-KZ"/>
        </w:rPr>
      </w:pPr>
      <w:r w:rsidRPr="009E4D10">
        <w:rPr>
          <w:rFonts w:ascii="Times New Roman" w:eastAsia="Times New Roman" w:hAnsi="Times New Roman" w:cs="Times New Roman"/>
          <w:sz w:val="24"/>
          <w:szCs w:val="24"/>
          <w:lang w:val="kk-KZ"/>
        </w:rPr>
        <w:t xml:space="preserve">Халықты ақуызға бай жоғары сортты азық-түліктермен қамтамасыз ету мәселесін шешудің бір жолы – балық өнімдері. Ол </w:t>
      </w:r>
      <w:r w:rsidR="00591425" w:rsidRPr="009E4D10">
        <w:rPr>
          <w:rFonts w:ascii="Times New Roman" w:eastAsia="Times New Roman" w:hAnsi="Times New Roman" w:cs="Times New Roman"/>
          <w:sz w:val="24"/>
          <w:szCs w:val="24"/>
          <w:lang w:val="kk-KZ"/>
        </w:rPr>
        <w:t>үшін балықты тараулық түрде дамыту еліміз үшін өте маңызды.</w:t>
      </w:r>
      <w:r w:rsidRPr="009E4D10">
        <w:rPr>
          <w:rFonts w:ascii="Times New Roman" w:eastAsia="Times New Roman" w:hAnsi="Times New Roman" w:cs="Times New Roman"/>
          <w:sz w:val="24"/>
          <w:szCs w:val="24"/>
          <w:lang w:val="kk-KZ"/>
        </w:rPr>
        <w:t xml:space="preserve"> Қазақстанда экологиялық таза су объектілерінің алуан түрлілігі бар</w:t>
      </w:r>
      <w:r w:rsidR="00591425" w:rsidRPr="009E4D10">
        <w:rPr>
          <w:rFonts w:ascii="Times New Roman" w:eastAsia="Times New Roman" w:hAnsi="Times New Roman" w:cs="Times New Roman"/>
          <w:sz w:val="24"/>
          <w:szCs w:val="24"/>
          <w:lang w:val="kk-KZ"/>
        </w:rPr>
        <w:t xml:space="preserve">. </w:t>
      </w:r>
      <w:r w:rsidRPr="009E4D10">
        <w:rPr>
          <w:rFonts w:ascii="Times New Roman" w:eastAsia="Times New Roman" w:hAnsi="Times New Roman" w:cs="Times New Roman"/>
          <w:sz w:val="24"/>
          <w:szCs w:val="24"/>
          <w:lang w:val="kk-KZ"/>
        </w:rPr>
        <w:t>Қазақстандағы су объектілерінің жалпы ауданы, Каспий теңізін қоспағ</w:t>
      </w:r>
      <w:r w:rsidR="00591425" w:rsidRPr="009E4D10">
        <w:rPr>
          <w:rFonts w:ascii="Times New Roman" w:eastAsia="Times New Roman" w:hAnsi="Times New Roman" w:cs="Times New Roman"/>
          <w:sz w:val="24"/>
          <w:szCs w:val="24"/>
          <w:lang w:val="kk-KZ"/>
        </w:rPr>
        <w:t xml:space="preserve">анда, шамамен 5 млн га құрайды деп есептесек </w:t>
      </w:r>
      <w:r w:rsidRPr="009E4D10">
        <w:rPr>
          <w:rFonts w:ascii="Times New Roman" w:eastAsia="Times New Roman" w:hAnsi="Times New Roman" w:cs="Times New Roman"/>
          <w:sz w:val="24"/>
          <w:szCs w:val="24"/>
          <w:lang w:val="kk-KZ"/>
        </w:rPr>
        <w:t xml:space="preserve"> онда экологиялық таза балық өнімдерін өндіруге болады. Қазақстан Республикасында ауыл шаруашылығы дақылдарының ішінде балық өнімд</w:t>
      </w:r>
      <w:r w:rsidR="00591425" w:rsidRPr="009E4D10">
        <w:rPr>
          <w:rFonts w:ascii="Times New Roman" w:eastAsia="Times New Roman" w:hAnsi="Times New Roman" w:cs="Times New Roman"/>
          <w:sz w:val="24"/>
          <w:szCs w:val="24"/>
          <w:lang w:val="kk-KZ"/>
        </w:rPr>
        <w:t>ерінің экспорты дәнді дақылдар бидай және арпа сорттарының</w:t>
      </w:r>
      <w:r w:rsidRPr="009E4D10">
        <w:rPr>
          <w:rFonts w:ascii="Times New Roman" w:eastAsia="Times New Roman" w:hAnsi="Times New Roman" w:cs="Times New Roman"/>
          <w:sz w:val="24"/>
          <w:szCs w:val="24"/>
          <w:lang w:val="kk-KZ"/>
        </w:rPr>
        <w:t xml:space="preserve"> экспортынан кейін үшінші орында тұрғанын атап өткен жөн.</w:t>
      </w:r>
    </w:p>
    <w:p w:rsidR="00F14849" w:rsidRPr="009E4D10" w:rsidRDefault="00F14849" w:rsidP="00591425">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Алайда балық шаруашылығы маңызы бар су қоймаларындағы балық аулау көлемдерінің өз шегі бар, олар су қоймаларының табиғи балық өнімділігімен және кәсіптік балық түрлерінің көбею қабілетімен шектеледі. Қазір бұл шектерге қол жеткізілді, су объектілеріндегі балық аулау жүктемесінің және басқа да антропогендік факторлардың ұлғаюы жиналған балық ресурстары көлемінің ұлғаюына әкелмейді. Бұл жағдайда жалғыз шешім - тауарлық балық шаруашылығын дамыту.</w:t>
      </w:r>
    </w:p>
    <w:p w:rsidR="00F14849" w:rsidRPr="009E4D10" w:rsidRDefault="00F14849" w:rsidP="00515883">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Бұл ретте өндірілетін балық өнімдері бәсекеге қабілетті болуы керек: әртүрлі ассортимент, жоғары сапалы, жаппай тұтынушыға қолжетімді. Балық өсіретін шаруашылықтар халықты жыл бойы және қажетті мөлшерде балықпен, мүмкіндігінше тірі және салқындатылған түрде қамтамасыз ете алуы керек. Бұл ретте пайдаланылатын тауарлық балық өсіру технологиялары үнемді, яғни қайта құруға және техникалық қайта жарақтандыруға салынған қаржы ресурстарының қайтарымын қамтамасыз етуге қабілетті болуы керек.</w:t>
      </w:r>
    </w:p>
    <w:p w:rsidR="00F14849" w:rsidRPr="009E4D10" w:rsidRDefault="00F14849" w:rsidP="00515883">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 xml:space="preserve">ТМД елдерінде, оның ішінде Қазақстанда аквакультураның кең тараған түрі – тоғандағы балық өсіру. Статистикалық мәліметтерге сүйенсек, өткен ғасырдың 90-шы жылдарының басында Қазақстанның тоған қоры 12,0 мың га, өндірілген өнім көлемі 10 мың тонна тауарлық балық, республика бойынша орташа </w:t>
      </w:r>
      <w:r w:rsidR="006B6FF9" w:rsidRPr="009E4D10">
        <w:rPr>
          <w:rFonts w:ascii="Times New Roman" w:eastAsia="Times New Roman" w:hAnsi="Times New Roman" w:cs="Times New Roman"/>
          <w:sz w:val="24"/>
          <w:szCs w:val="24"/>
          <w:lang w:val="kk-KZ"/>
        </w:rPr>
        <w:t>балық өнімділігі 12 ц/га құрады[1].</w:t>
      </w:r>
    </w:p>
    <w:p w:rsidR="00645A2C" w:rsidRPr="009E4D10" w:rsidRDefault="00F14849" w:rsidP="008C068F">
      <w:pPr>
        <w:spacing w:after="0" w:line="240" w:lineRule="auto"/>
        <w:ind w:firstLine="454"/>
        <w:jc w:val="both"/>
        <w:rPr>
          <w:rFonts w:ascii="Times New Roman" w:hAnsi="Times New Roman" w:cs="Times New Roman"/>
          <w:b/>
          <w:sz w:val="24"/>
          <w:szCs w:val="24"/>
          <w:lang w:val="kk-KZ"/>
        </w:rPr>
      </w:pPr>
      <w:r w:rsidRPr="009E4D10">
        <w:rPr>
          <w:rFonts w:ascii="Times New Roman" w:eastAsia="Times New Roman" w:hAnsi="Times New Roman" w:cs="Times New Roman"/>
          <w:sz w:val="24"/>
          <w:szCs w:val="24"/>
          <w:lang w:val="kk-KZ"/>
        </w:rPr>
        <w:lastRenderedPageBreak/>
        <w:t>Қазақстанның оңтүстігіндегі балық өсіретін кәсіпорындардың ішінде өндірістің рентабельділігі бойынша ең перспективалылары тұқы және шөпқоректі балық өсіруге маманданған тоған шаруашылықтары болып табылады. Дәстүрлі балық өсіру объектілерін өсірудің технологиялық әдістері және оларда өсіру әдістері жеткілікті түрде әзірленген, оларда басқа еш жерде сияқты, өз ақталу мүмкіндігімен акваөсіру саласында пилоттық жобаларды іске асыру мүмкіндігі бар.</w:t>
      </w:r>
      <w:r w:rsidR="00EB2AC4" w:rsidRPr="009E4D10">
        <w:rPr>
          <w:rFonts w:ascii="Times New Roman" w:hAnsi="Times New Roman" w:cs="Times New Roman"/>
          <w:b/>
          <w:sz w:val="24"/>
          <w:szCs w:val="24"/>
          <w:lang w:val="kk-KZ"/>
        </w:rPr>
        <w:t xml:space="preserve"> </w:t>
      </w:r>
    </w:p>
    <w:p w:rsidR="0092461D" w:rsidRPr="009E4D10" w:rsidRDefault="00645A2C" w:rsidP="00645A2C">
      <w:pPr>
        <w:spacing w:after="0" w:line="240" w:lineRule="auto"/>
        <w:ind w:firstLine="454"/>
        <w:jc w:val="center"/>
        <w:rPr>
          <w:rFonts w:ascii="Times New Roman" w:hAnsi="Times New Roman" w:cs="Times New Roman"/>
          <w:color w:val="000000"/>
          <w:sz w:val="24"/>
          <w:szCs w:val="24"/>
          <w:lang w:val="kk-KZ"/>
        </w:rPr>
      </w:pPr>
      <w:r w:rsidRPr="009E4D10">
        <w:rPr>
          <w:rFonts w:ascii="Times New Roman" w:hAnsi="Times New Roman" w:cs="Times New Roman"/>
          <w:b/>
          <w:noProof/>
          <w:sz w:val="24"/>
          <w:szCs w:val="24"/>
        </w:rPr>
        <w:drawing>
          <wp:inline distT="0" distB="0" distL="0" distR="0">
            <wp:extent cx="5311084" cy="2774731"/>
            <wp:effectExtent l="19050" t="0" r="3866" b="0"/>
            <wp:docPr id="2" name="Рисунок 13" descr="C:\Users\Филе\Desktop\Шарда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иле\Desktop\Шардар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1084" cy="2774731"/>
                    </a:xfrm>
                    <a:prstGeom prst="rect">
                      <a:avLst/>
                    </a:prstGeom>
                    <a:noFill/>
                    <a:ln>
                      <a:noFill/>
                    </a:ln>
                  </pic:spPr>
                </pic:pic>
              </a:graphicData>
            </a:graphic>
          </wp:inline>
        </w:drawing>
      </w:r>
      <w:r w:rsidR="00C15A5F" w:rsidRPr="009E4D10">
        <w:rPr>
          <w:rFonts w:ascii="Times New Roman" w:hAnsi="Times New Roman" w:cs="Times New Roman"/>
          <w:b/>
          <w:sz w:val="24"/>
          <w:szCs w:val="24"/>
          <w:lang w:val="kk-KZ"/>
        </w:rPr>
        <w:t>Сурет 1 – Балықты қолда өсіру</w:t>
      </w:r>
    </w:p>
    <w:p w:rsidR="008C068F" w:rsidRPr="009E4D10" w:rsidRDefault="008C068F" w:rsidP="00EB2AC4">
      <w:pPr>
        <w:spacing w:after="0" w:line="240" w:lineRule="auto"/>
        <w:ind w:firstLine="454"/>
        <w:jc w:val="both"/>
        <w:rPr>
          <w:rFonts w:ascii="Times New Roman" w:hAnsi="Times New Roman" w:cs="Times New Roman"/>
          <w:color w:val="000000"/>
          <w:sz w:val="24"/>
          <w:szCs w:val="24"/>
          <w:lang w:val="kk-KZ"/>
        </w:rPr>
      </w:pPr>
    </w:p>
    <w:p w:rsidR="00171A98" w:rsidRPr="009E4D10" w:rsidRDefault="00645A2C" w:rsidP="00EB2AC4">
      <w:pPr>
        <w:spacing w:after="0" w:line="240" w:lineRule="auto"/>
        <w:ind w:firstLine="454"/>
        <w:jc w:val="both"/>
        <w:rPr>
          <w:rFonts w:ascii="Times New Roman" w:hAnsi="Times New Roman" w:cs="Times New Roman"/>
          <w:color w:val="000000"/>
          <w:sz w:val="24"/>
          <w:szCs w:val="24"/>
          <w:lang w:val="kk-KZ"/>
        </w:rPr>
      </w:pPr>
      <w:r w:rsidRPr="009E4D10">
        <w:rPr>
          <w:rFonts w:ascii="Times New Roman" w:hAnsi="Times New Roman" w:cs="Times New Roman"/>
          <w:color w:val="000000"/>
          <w:sz w:val="24"/>
          <w:szCs w:val="24"/>
          <w:lang w:val="kk-KZ"/>
        </w:rPr>
        <w:t xml:space="preserve">2010 жылдан бастап халық аралық ИСО 9001 – 2000 және ИСО 22000 – 2005 тамақ қауіпсіздігі стандарттары талаптарына сәйкес жұмыс жүргізіп </w:t>
      </w:r>
    </w:p>
    <w:p w:rsidR="00645A2C" w:rsidRPr="009E4D10" w:rsidRDefault="008C068F" w:rsidP="008C068F">
      <w:pPr>
        <w:spacing w:after="0" w:line="240" w:lineRule="auto"/>
        <w:jc w:val="both"/>
        <w:rPr>
          <w:rFonts w:ascii="Times New Roman" w:eastAsia="Times New Roman" w:hAnsi="Times New Roman" w:cs="Times New Roman"/>
          <w:color w:val="000000"/>
          <w:sz w:val="24"/>
          <w:szCs w:val="24"/>
          <w:lang w:val="kk-KZ"/>
        </w:rPr>
      </w:pPr>
      <w:r w:rsidRPr="009E4D10">
        <w:rPr>
          <w:rFonts w:ascii="Times New Roman" w:hAnsi="Times New Roman" w:cs="Times New Roman"/>
          <w:color w:val="000000"/>
          <w:sz w:val="24"/>
          <w:szCs w:val="24"/>
          <w:lang w:val="kk-KZ"/>
        </w:rPr>
        <w:t>келе жатқ</w:t>
      </w:r>
      <w:r w:rsidR="00645A2C" w:rsidRPr="009E4D10">
        <w:rPr>
          <w:rFonts w:ascii="Times New Roman" w:hAnsi="Times New Roman" w:cs="Times New Roman"/>
          <w:color w:val="000000"/>
          <w:sz w:val="24"/>
          <w:szCs w:val="24"/>
          <w:lang w:val="kk-KZ"/>
        </w:rPr>
        <w:t xml:space="preserve">ан «Хамит» ауыл шаруашылық (1 суретте) өндірістік кооперативі бүгінде балық өсіруді толығымен қолға алып отыр. </w:t>
      </w:r>
    </w:p>
    <w:p w:rsidR="00EB2AC4" w:rsidRPr="009E4D10" w:rsidRDefault="00EB2AC4" w:rsidP="00EB2AC4">
      <w:pPr>
        <w:spacing w:after="0" w:line="240" w:lineRule="auto"/>
        <w:ind w:firstLine="454"/>
        <w:jc w:val="both"/>
        <w:rPr>
          <w:rFonts w:ascii="Times New Roman" w:eastAsia="Times New Roman" w:hAnsi="Times New Roman" w:cs="Times New Roman"/>
          <w:color w:val="000000"/>
          <w:sz w:val="24"/>
          <w:szCs w:val="24"/>
          <w:lang w:val="kk-KZ"/>
        </w:rPr>
      </w:pPr>
      <w:r w:rsidRPr="009E4D10">
        <w:rPr>
          <w:rFonts w:ascii="Times New Roman" w:eastAsia="Times New Roman" w:hAnsi="Times New Roman" w:cs="Times New Roman"/>
          <w:color w:val="000000"/>
          <w:sz w:val="24"/>
          <w:szCs w:val="24"/>
          <w:lang w:val="kk-KZ"/>
        </w:rPr>
        <w:t>Балық шабақтарын алудан бастап тауарлы балыққа жеткізуге дейінгі балық өсіру шаруашылығының толық циклімен жұмыс істейтін зауыт 2015 жылдан бастап кәсіпорынд</w:t>
      </w:r>
      <w:r w:rsidR="001D7E27" w:rsidRPr="009E4D10">
        <w:rPr>
          <w:rFonts w:ascii="Times New Roman" w:eastAsia="Times New Roman" w:hAnsi="Times New Roman" w:cs="Times New Roman"/>
          <w:color w:val="000000"/>
          <w:sz w:val="24"/>
          <w:szCs w:val="24"/>
          <w:lang w:val="kk-KZ"/>
        </w:rPr>
        <w:t>ы шикізатпен қамтамасыз ету мақ</w:t>
      </w:r>
      <w:r w:rsidRPr="009E4D10">
        <w:rPr>
          <w:rFonts w:ascii="Times New Roman" w:eastAsia="Times New Roman" w:hAnsi="Times New Roman" w:cs="Times New Roman"/>
          <w:color w:val="000000"/>
          <w:sz w:val="24"/>
          <w:szCs w:val="24"/>
          <w:lang w:val="kk-KZ"/>
        </w:rPr>
        <w:t xml:space="preserve">сатында балық өсіруді қолға алған. </w:t>
      </w:r>
    </w:p>
    <w:p w:rsidR="00C15A5F" w:rsidRPr="009E4D10" w:rsidRDefault="00C15A5F" w:rsidP="00C15A5F">
      <w:pPr>
        <w:spacing w:after="0" w:line="240" w:lineRule="auto"/>
        <w:ind w:firstLine="454"/>
        <w:jc w:val="both"/>
        <w:rPr>
          <w:rFonts w:ascii="Times New Roman" w:hAnsi="Times New Roman" w:cs="Times New Roman"/>
          <w:b/>
          <w:sz w:val="24"/>
          <w:szCs w:val="24"/>
          <w:lang w:val="kk-KZ"/>
        </w:rPr>
      </w:pPr>
      <w:r w:rsidRPr="009E4D10">
        <w:rPr>
          <w:rFonts w:ascii="Times New Roman" w:hAnsi="Times New Roman" w:cs="Times New Roman"/>
          <w:color w:val="000000"/>
          <w:sz w:val="24"/>
          <w:szCs w:val="24"/>
          <w:lang w:val="kk-KZ"/>
        </w:rPr>
        <w:t>Сонымен қатар, кәсіпорын алдыңғы жылдың наурызынан бастап Қызылқұм каналының бойынан жылына 40 млн дана шабақ пен 10 млн дана біржазғы балық тар өсіретін тоғандарды іске қосқан.</w:t>
      </w:r>
    </w:p>
    <w:p w:rsidR="001D7E27" w:rsidRPr="009E4D10" w:rsidRDefault="001D7E27" w:rsidP="001D7E27">
      <w:pPr>
        <w:pStyle w:val="a3"/>
        <w:ind w:firstLine="454"/>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Сондай-ақ еліміздің оңтүстік өңірінің балық шаруашылығында (Алматы, Жамбыл, Оңтүстік Қазақстан, Қызылорда облыстары) тұқы мен шөпқоректі балықтардың тірі тауарлық өнімдерін қымбатырақ – 590 теңге/кг және 500 теңгеге сатуға болады. /кг, сәйкесінше. Осы акваөсіру объектілерін механикалық сумен қамтамасыз етілген және бөгеттелген тоғандары бар тоған шаруашылықтарында өсірудің рентабельділігі 14,71% құрайды, бағаның төмендеуімен өнім рентабельді емес болады</w:t>
      </w:r>
      <w:r w:rsidR="006B6FF9" w:rsidRPr="009E4D10">
        <w:rPr>
          <w:rFonts w:ascii="Times New Roman" w:eastAsia="Times New Roman" w:hAnsi="Times New Roman" w:cs="Times New Roman"/>
          <w:sz w:val="24"/>
          <w:szCs w:val="24"/>
          <w:lang w:val="kk-KZ"/>
        </w:rPr>
        <w:t>[2].</w:t>
      </w:r>
      <w:r w:rsidRPr="009E4D10">
        <w:rPr>
          <w:rFonts w:ascii="Times New Roman" w:eastAsia="Times New Roman" w:hAnsi="Times New Roman" w:cs="Times New Roman"/>
          <w:sz w:val="24"/>
          <w:szCs w:val="24"/>
          <w:lang w:val="kk-KZ"/>
        </w:rPr>
        <w:t xml:space="preserve"> Тірі балық ретінде тұқы мен ақ тұқы өндірудің өзіндік құны республика бойынша орта есеппен 515 теңге/кг, ақ және тұқы балық өндіру 436 теңге/кг деңгейінде бағаланады. Сазан және шөпқоректі балықтардың балық өнімдерінің өзіндік құнының мәндерін ала отырып, оларды Қазақстан аймақтарында өсірудің экономикалық тиімділігіне алдын ала есептеулер жүргізілді.</w:t>
      </w:r>
    </w:p>
    <w:p w:rsidR="0092461D" w:rsidRPr="009E4D10" w:rsidRDefault="0092461D" w:rsidP="00EB2AC4">
      <w:pPr>
        <w:spacing w:after="0" w:line="240" w:lineRule="auto"/>
        <w:ind w:firstLine="454"/>
        <w:jc w:val="both"/>
        <w:rPr>
          <w:rFonts w:ascii="Times New Roman" w:hAnsi="Times New Roman" w:cs="Times New Roman"/>
          <w:b/>
          <w:sz w:val="24"/>
          <w:szCs w:val="24"/>
          <w:lang w:val="kk-KZ"/>
        </w:rPr>
      </w:pPr>
    </w:p>
    <w:p w:rsidR="0092461D" w:rsidRPr="009E4D10" w:rsidRDefault="00C15A5F" w:rsidP="00EB2AC4">
      <w:pPr>
        <w:spacing w:after="0" w:line="240" w:lineRule="auto"/>
        <w:ind w:firstLine="454"/>
        <w:jc w:val="both"/>
        <w:rPr>
          <w:rFonts w:ascii="Times New Roman" w:hAnsi="Times New Roman" w:cs="Times New Roman"/>
          <w:color w:val="000000"/>
          <w:sz w:val="24"/>
          <w:szCs w:val="24"/>
          <w:lang w:val="kk-KZ"/>
        </w:rPr>
      </w:pPr>
      <w:r w:rsidRPr="009E4D10">
        <w:rPr>
          <w:rFonts w:ascii="Times New Roman" w:eastAsia="Times New Roman" w:hAnsi="Times New Roman" w:cs="Times New Roman"/>
          <w:noProof/>
          <w:color w:val="000000"/>
          <w:sz w:val="24"/>
          <w:szCs w:val="24"/>
        </w:rPr>
        <w:lastRenderedPageBreak/>
        <w:drawing>
          <wp:inline distT="0" distB="0" distL="0" distR="0">
            <wp:extent cx="5625005" cy="2459421"/>
            <wp:effectExtent l="19050" t="0" r="0" b="0"/>
            <wp:docPr id="9" name="Рисунок 102" descr="C:\Users\Z\AppData\Local\Microsoft\Windows\INetCache\Content.Word\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Z\AppData\Local\Microsoft\Windows\INetCache\Content.Word\1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35574" cy="2464042"/>
                    </a:xfrm>
                    <a:prstGeom prst="rect">
                      <a:avLst/>
                    </a:prstGeom>
                    <a:noFill/>
                    <a:ln>
                      <a:noFill/>
                    </a:ln>
                  </pic:spPr>
                </pic:pic>
              </a:graphicData>
            </a:graphic>
          </wp:inline>
        </w:drawing>
      </w:r>
    </w:p>
    <w:p w:rsidR="0092461D" w:rsidRPr="009E4D10" w:rsidRDefault="001D7E27" w:rsidP="001D7E27">
      <w:pPr>
        <w:spacing w:after="0" w:line="240" w:lineRule="auto"/>
        <w:ind w:left="1416" w:firstLine="708"/>
        <w:rPr>
          <w:rFonts w:ascii="Times New Roman" w:hAnsi="Times New Roman" w:cs="Times New Roman"/>
          <w:b/>
          <w:color w:val="000000"/>
          <w:sz w:val="24"/>
          <w:szCs w:val="24"/>
          <w:lang w:val="kk-KZ"/>
        </w:rPr>
      </w:pPr>
      <w:r w:rsidRPr="009E4D10">
        <w:rPr>
          <w:rFonts w:ascii="Times New Roman" w:hAnsi="Times New Roman" w:cs="Times New Roman"/>
          <w:b/>
          <w:color w:val="000000"/>
          <w:sz w:val="24"/>
          <w:szCs w:val="24"/>
          <w:lang w:val="kk-KZ"/>
        </w:rPr>
        <w:t>Сурет  2 – Су қоймасынан балықты сүзіп алу</w:t>
      </w:r>
    </w:p>
    <w:p w:rsidR="0092461D" w:rsidRPr="009E4D10" w:rsidRDefault="0092461D" w:rsidP="00EB2AC4">
      <w:pPr>
        <w:pStyle w:val="a3"/>
        <w:ind w:firstLine="454"/>
        <w:jc w:val="both"/>
        <w:rPr>
          <w:rFonts w:ascii="Times New Roman" w:eastAsia="Times New Roman" w:hAnsi="Times New Roman" w:cs="Times New Roman"/>
          <w:b/>
          <w:sz w:val="24"/>
          <w:szCs w:val="24"/>
          <w:lang w:val="kk-KZ"/>
        </w:rPr>
      </w:pPr>
    </w:p>
    <w:p w:rsidR="00F14849" w:rsidRPr="009E4D10" w:rsidRDefault="00F14849" w:rsidP="00EB2AC4">
      <w:pPr>
        <w:pStyle w:val="a3"/>
        <w:ind w:firstLine="454"/>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Қиыр Шығыс кешенінің тұқы және шөпқоректі балықтары  ішкі нарықта тауарлық балық өнімдерінің ең танымал түрлерінің бірі болып табылады. Жеуге жарамды дене бөліктерінің үлкен пайызы, жоғары дәмділігі және көптеген тағамдарды дайындау мүмкіндігі бұл балық түрлерін балық өсіру үшін қажет етеді. Отандық балық өсірушілер жаңа акваөсіру нысандарын игергеніне қарамастан, нарықта балық шаруашылығында өсірілетін тұқы балық түрлерінің ү</w:t>
      </w:r>
      <w:r w:rsidR="00EB2AC4" w:rsidRPr="009E4D10">
        <w:rPr>
          <w:rFonts w:ascii="Times New Roman" w:eastAsia="Times New Roman" w:hAnsi="Times New Roman" w:cs="Times New Roman"/>
          <w:sz w:val="24"/>
          <w:szCs w:val="24"/>
          <w:lang w:val="kk-KZ"/>
        </w:rPr>
        <w:t xml:space="preserve">лесі әлі де айтарлықтай жоғары 2014 жылды </w:t>
      </w:r>
      <w:r w:rsidRPr="009E4D10">
        <w:rPr>
          <w:rFonts w:ascii="Times New Roman" w:eastAsia="Times New Roman" w:hAnsi="Times New Roman" w:cs="Times New Roman"/>
          <w:sz w:val="24"/>
          <w:szCs w:val="24"/>
          <w:lang w:val="kk-KZ"/>
        </w:rPr>
        <w:t xml:space="preserve"> Қазақстан Республикасын</w:t>
      </w:r>
      <w:r w:rsidR="00EB2AC4" w:rsidRPr="009E4D10">
        <w:rPr>
          <w:rFonts w:ascii="Times New Roman" w:eastAsia="Times New Roman" w:hAnsi="Times New Roman" w:cs="Times New Roman"/>
          <w:sz w:val="24"/>
          <w:szCs w:val="24"/>
          <w:lang w:val="kk-KZ"/>
        </w:rPr>
        <w:t xml:space="preserve">ың ауыл шаруашылығында  198 тонна болған. </w:t>
      </w:r>
    </w:p>
    <w:p w:rsidR="00F14849" w:rsidRPr="009E4D10" w:rsidRDefault="00F14849" w:rsidP="005373D0">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Бұрын жоспарлы экономика</w:t>
      </w:r>
      <w:r w:rsidR="00645A2C" w:rsidRPr="009E4D10">
        <w:rPr>
          <w:rFonts w:ascii="Times New Roman" w:eastAsia="Times New Roman" w:hAnsi="Times New Roman" w:cs="Times New Roman"/>
          <w:sz w:val="24"/>
          <w:szCs w:val="24"/>
          <w:lang w:val="kk-KZ"/>
        </w:rPr>
        <w:t xml:space="preserve"> кезінде жалпы</w:t>
      </w:r>
      <w:r w:rsidRPr="009E4D10">
        <w:rPr>
          <w:rFonts w:ascii="Times New Roman" w:eastAsia="Times New Roman" w:hAnsi="Times New Roman" w:cs="Times New Roman"/>
          <w:sz w:val="24"/>
          <w:szCs w:val="24"/>
          <w:lang w:val="kk-KZ"/>
        </w:rPr>
        <w:t xml:space="preserve"> көрсеткіштерге басты назар аударылған кезде, балық шаруашылығында өндірілетін балық өнімдерінің, оның ішінде тұқы және шөпқоректі балықтардың сапасына тиісті көңіл бөлінбеді. Реттелетін нарықтық экономика жағдайында тұтынушылардың қажеттіліктерін қанағаттандыратын тауарлық балық өсіру өнімдерінің жаңа сапа стандарттарын әзірлеу және қолдану мәселесі өте өткір. Қолданыстағы технологиялар да түбегейлі қайта құрылымдауды, тұқы және шөпқоректі балықтарды өсірудің жаңа биотехникалық әдістерін әзірлеуді, балық шаруашылығының қосалқы саласы ретінде отандық тұқы шаруашылығының табыстылығын қамтамасыз етуді талап етеді. Жалпы балық шаруашылығын да, оның ішінде тұқы мен шөпқоректі балықты өсіруді де одан әрі дамыту кезінде реттелетін нарықтық экономикада рентабельділік басымдық болуы керек.</w:t>
      </w:r>
    </w:p>
    <w:p w:rsidR="00F14849" w:rsidRPr="009E4D10" w:rsidRDefault="00F14849" w:rsidP="005373D0">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Сазан және шөпқоректі балықтарды өсірудің және тауарлық өнімдерін өсірудің негізгі бағыттарын тоғандық, көлдік-өнеркәсіптік және торлы балық өсіруді қарастырған жөн. Өткен ғасырдың 90-шы жылдары еліміздің балық өсірушілері-ғалымдары Венгрияда қабылданған әдістеме бойынша биоөндіріс процестерін талдау және республиканың балық өсіруші кәсіпорындары үшін бастапқы балық өсіру және биологиялық көрсеткіштерді есептеу бойынша жұмыс жүрг</w:t>
      </w:r>
      <w:r w:rsidR="008C068F" w:rsidRPr="009E4D10">
        <w:rPr>
          <w:rFonts w:ascii="Times New Roman" w:eastAsia="Times New Roman" w:hAnsi="Times New Roman" w:cs="Times New Roman"/>
          <w:sz w:val="24"/>
          <w:szCs w:val="24"/>
          <w:lang w:val="kk-KZ"/>
        </w:rPr>
        <w:t>ізді.</w:t>
      </w:r>
      <w:r w:rsidRPr="009E4D10">
        <w:rPr>
          <w:rFonts w:ascii="Times New Roman" w:eastAsia="Times New Roman" w:hAnsi="Times New Roman" w:cs="Times New Roman"/>
          <w:sz w:val="24"/>
          <w:szCs w:val="24"/>
          <w:lang w:val="kk-KZ"/>
        </w:rPr>
        <w:t xml:space="preserve"> Жұмыстың нәтижесінде тұқы және шөпқоректі балықтарға арналған тоғандардың табиғи және жалпы балық өнімділігінің құрылымдық құрамдастары анықталды. Алынған мәліметтерді отандық АӨК субъектілеріне Қазақстанның әртүрлі аймақтарындағы тоған шаруашылықтарында амур, ақ тұқы және тұқы балықтарымен полимәдениеттегі балық тұқымы мен тауарлық тұқы өнімдерін өсіру үшін ұсынуға болады.</w:t>
      </w:r>
    </w:p>
    <w:p w:rsidR="00F14849" w:rsidRPr="009E4D10" w:rsidRDefault="00F14849" w:rsidP="005373D0">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Сазан мен күміс тұқы балықтарын асылдандыру жұмысында да үлк</w:t>
      </w:r>
      <w:r w:rsidR="006B6FF9" w:rsidRPr="009E4D10">
        <w:rPr>
          <w:rFonts w:ascii="Times New Roman" w:eastAsia="Times New Roman" w:hAnsi="Times New Roman" w:cs="Times New Roman"/>
          <w:sz w:val="24"/>
          <w:szCs w:val="24"/>
          <w:lang w:val="kk-KZ"/>
        </w:rPr>
        <w:t>ен жетістіктерге қол жеткізілді.</w:t>
      </w:r>
    </w:p>
    <w:p w:rsidR="00283705" w:rsidRPr="009E4D10" w:rsidRDefault="00283705" w:rsidP="00283705">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2013 жылы</w:t>
      </w:r>
      <w:r w:rsidR="00F14849" w:rsidRPr="009E4D10">
        <w:rPr>
          <w:rFonts w:ascii="Times New Roman" w:eastAsia="Times New Roman" w:hAnsi="Times New Roman" w:cs="Times New Roman"/>
          <w:sz w:val="24"/>
          <w:szCs w:val="24"/>
          <w:lang w:val="kk-KZ"/>
        </w:rPr>
        <w:t xml:space="preserve"> Қазақ балық шаруашылығы ғылыми-зерттеу институты бейімделген көлдерде ақ амур, ақ тұқы және тұқы балықтың тауарлық өнімдерін өсірудің балық өсіру және биологиялық стандарттарын әзірлеп, осы биотехнологиялық акваөсіру әдістерінің биологиялық және экономикалық тиімділігін анықтады. Зерттеу нәтижелері көрсеткендей, ауылшаруашылық өнімінің бұл түрі тоғандағы балық өсірумен салыстырғанда өнім бірлігінің өзіндік құнының </w:t>
      </w:r>
      <w:r w:rsidR="006B6FF9" w:rsidRPr="009E4D10">
        <w:rPr>
          <w:rFonts w:ascii="Times New Roman" w:eastAsia="Times New Roman" w:hAnsi="Times New Roman" w:cs="Times New Roman"/>
          <w:sz w:val="24"/>
          <w:szCs w:val="24"/>
          <w:lang w:val="kk-KZ"/>
        </w:rPr>
        <w:t>аздығына байланысты үнемді [3</w:t>
      </w:r>
      <w:r w:rsidR="00F14849" w:rsidRPr="009E4D10">
        <w:rPr>
          <w:rFonts w:ascii="Times New Roman" w:eastAsia="Times New Roman" w:hAnsi="Times New Roman" w:cs="Times New Roman"/>
          <w:sz w:val="24"/>
          <w:szCs w:val="24"/>
          <w:lang w:val="kk-KZ"/>
        </w:rPr>
        <w:t xml:space="preserve">]. Жалпы Қазақстанның </w:t>
      </w:r>
      <w:r w:rsidR="00F14849" w:rsidRPr="009E4D10">
        <w:rPr>
          <w:rFonts w:ascii="Times New Roman" w:eastAsia="Times New Roman" w:hAnsi="Times New Roman" w:cs="Times New Roman"/>
          <w:sz w:val="24"/>
          <w:szCs w:val="24"/>
          <w:lang w:val="kk-KZ"/>
        </w:rPr>
        <w:lastRenderedPageBreak/>
        <w:t xml:space="preserve">құрылған көл-тауар шаруашылықтарында тұқы және шөпқоректі балықтарды өсіру әлеуеті 20 мың тонна деңгейінде бағаланады [4]. </w:t>
      </w:r>
    </w:p>
    <w:p w:rsidR="00F14849" w:rsidRPr="009E4D10" w:rsidRDefault="00F14849" w:rsidP="00283705">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Екібастұз ГРЭС – 1 торлы балық шаруашылығында электр станцияларының жылы суын пайдаланып торда тұқы және күміс тұқы балықтарын үнемді өсірудің биотехнологиясы әзірленді. Бұрын әзірленгеннен айырмашылығы, КСРО болған кезде, бұл биотехнологияның тән ерекшелігі, әдетте, тұқы және шөп қоректі балықтарды тоғанда өсіруде қолданылатын аз белокты азықтық құрамдарды пайдалану болып табылады; Сазанның өсуінің 34% суық және жылы судың түйіскен жерінде айтарлықтай биомассасы бар торлардың табиғи қоректік базасымен қамтамасыз етіледі. Балық өнімділігінің салыстырмалы түрде төмен көрсеткіштеріне қарамастан (саз</w:t>
      </w:r>
      <w:r w:rsidR="009E12F2" w:rsidRPr="009E4D10">
        <w:rPr>
          <w:rFonts w:ascii="Times New Roman" w:eastAsia="Times New Roman" w:hAnsi="Times New Roman" w:cs="Times New Roman"/>
          <w:sz w:val="24"/>
          <w:szCs w:val="24"/>
          <w:lang w:val="kk-KZ"/>
        </w:rPr>
        <w:t>ан – 6,1 кг/м3, күміс тұқы – 3,2 кг/м3, тұқы тұқы – 1,2</w:t>
      </w:r>
      <w:r w:rsidRPr="009E4D10">
        <w:rPr>
          <w:rFonts w:ascii="Times New Roman" w:eastAsia="Times New Roman" w:hAnsi="Times New Roman" w:cs="Times New Roman"/>
          <w:sz w:val="24"/>
          <w:szCs w:val="24"/>
          <w:lang w:val="kk-KZ"/>
        </w:rPr>
        <w:t xml:space="preserve"> кг/м3) күміс тұқы қосымша өндіруді есепке </w:t>
      </w:r>
      <w:r w:rsidR="009E12F2" w:rsidRPr="009E4D10">
        <w:rPr>
          <w:rFonts w:ascii="Times New Roman" w:eastAsia="Times New Roman" w:hAnsi="Times New Roman" w:cs="Times New Roman"/>
          <w:sz w:val="24"/>
          <w:szCs w:val="24"/>
          <w:lang w:val="kk-KZ"/>
        </w:rPr>
        <w:t>алғанда тұқыға жемдік төлем 3,2 бірлікті құрайды. - 2,5</w:t>
      </w:r>
      <w:r w:rsidRPr="009E4D10">
        <w:rPr>
          <w:rFonts w:ascii="Times New Roman" w:eastAsia="Times New Roman" w:hAnsi="Times New Roman" w:cs="Times New Roman"/>
          <w:sz w:val="24"/>
          <w:szCs w:val="24"/>
          <w:lang w:val="kk-KZ"/>
        </w:rPr>
        <w:t xml:space="preserve"> бірлік, бұл өсіру әдісінің рентабельділігі тікелей өндіріс шығындары бойынша - 56,03%, жалпы рентабельділік - 32,75%. Қазақстанда балық торларын өсіруді пайдалану мүмкіндіктерін бағалау кезінде еліміздің көптеген су айдындары торлы балық өсіру әдістерін қолдануды шектейтін қатты желмен сипатталатыны, бұл торларды құру кезінде толқынды әлсірететін құрылымдарды қосымша салуды қажет ететіні атап өтілді. шаруа қожалықтары [5] </w:t>
      </w:r>
    </w:p>
    <w:p w:rsidR="00F14849" w:rsidRPr="009E4D10" w:rsidRDefault="00F14849" w:rsidP="005373D0">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Ақмола және Шығыс Қазақстан облыстарында бөгеттер мен гравитациялық сумен қамтамасыз етілген тоғандарда тұқы және шөпқоректі балықт</w:t>
      </w:r>
      <w:r w:rsidR="009E12F2" w:rsidRPr="009E4D10">
        <w:rPr>
          <w:rFonts w:ascii="Times New Roman" w:eastAsia="Times New Roman" w:hAnsi="Times New Roman" w:cs="Times New Roman"/>
          <w:sz w:val="24"/>
          <w:szCs w:val="24"/>
          <w:lang w:val="kk-KZ"/>
        </w:rPr>
        <w:t>арды өсірудің рентабельділігі 19</w:t>
      </w:r>
      <w:r w:rsidRPr="009E4D10">
        <w:rPr>
          <w:rFonts w:ascii="Times New Roman" w:eastAsia="Times New Roman" w:hAnsi="Times New Roman" w:cs="Times New Roman"/>
          <w:sz w:val="24"/>
          <w:szCs w:val="24"/>
          <w:lang w:val="kk-KZ"/>
        </w:rPr>
        <w:t xml:space="preserve">,78%, гравитациялық сумен қамтамасыз етілген </w:t>
      </w:r>
      <w:r w:rsidR="009E12F2" w:rsidRPr="009E4D10">
        <w:rPr>
          <w:rFonts w:ascii="Times New Roman" w:eastAsia="Times New Roman" w:hAnsi="Times New Roman" w:cs="Times New Roman"/>
          <w:sz w:val="24"/>
          <w:szCs w:val="24"/>
          <w:lang w:val="kk-KZ"/>
        </w:rPr>
        <w:t>арналы (арқалық) тоғандарда - 22</w:t>
      </w:r>
      <w:r w:rsidRPr="009E4D10">
        <w:rPr>
          <w:rFonts w:ascii="Times New Roman" w:eastAsia="Times New Roman" w:hAnsi="Times New Roman" w:cs="Times New Roman"/>
          <w:sz w:val="24"/>
          <w:szCs w:val="24"/>
          <w:lang w:val="kk-KZ"/>
        </w:rPr>
        <w:t>,11% құрайды. Сонымен қатар, Ақмола облысында тауарлық тұқы балығын бейімделген көлдерде өсіруге болады, өндірісті</w:t>
      </w:r>
      <w:r w:rsidR="009E12F2" w:rsidRPr="009E4D10">
        <w:rPr>
          <w:rFonts w:ascii="Times New Roman" w:eastAsia="Times New Roman" w:hAnsi="Times New Roman" w:cs="Times New Roman"/>
          <w:sz w:val="24"/>
          <w:szCs w:val="24"/>
          <w:lang w:val="kk-KZ"/>
        </w:rPr>
        <w:t>ң бұл түрінің рентабельділігі 53</w:t>
      </w:r>
      <w:r w:rsidRPr="009E4D10">
        <w:rPr>
          <w:rFonts w:ascii="Times New Roman" w:eastAsia="Times New Roman" w:hAnsi="Times New Roman" w:cs="Times New Roman"/>
          <w:sz w:val="24"/>
          <w:szCs w:val="24"/>
          <w:lang w:val="kk-KZ"/>
        </w:rPr>
        <w:t>%-ға жақындайды [6].</w:t>
      </w:r>
    </w:p>
    <w:p w:rsidR="00EB2AC4" w:rsidRPr="009E4D10" w:rsidRDefault="00EB2AC4" w:rsidP="00EB2AC4">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Осылайша, Қостанай және Солтүстік Қазақстан облыстарында бейімделген көлдерде тұқы балығын өсіруге басты назар аудару керек, шөп қоректі балықтардың үлесі ақ балықтардың анағұрлым бағалы өнімдерімен алмастырылуына байланысты аз болады.</w:t>
      </w:r>
    </w:p>
    <w:p w:rsidR="00F14849" w:rsidRPr="009E4D10" w:rsidRDefault="00F14849" w:rsidP="00EB2AC4">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Астана және Павлодар қалалары үшін тұқы және шөпқоректі балықтардың тірі тауарлық өнімдерін қымбатырақ – сәйкесінше 590 теңге/кг және 500 теңге/кг сатуға болады. Осы акваөсіру объектілерін механикалық сумен қамтамасыз етілген және бөгеттелген тоғандар бар тоған шаруашылықтарында өсірудің рентабельділігі 13,38% құрайды, бағаның төмендеуімен өнім рентабельділікке айналады. Гравитациялық сумен қамтамасыз етілген және бөгеттік тоғандары бар тоған шаруашылықтарында (Шідерта НВХ, Павлодар облысы) тұқы және шөпқоректі балықтарды өсірудің рентабельділігі 21,65%, гравитациялық сумен қамтамасыз етілген және арналы (арқалық) тоғандары бар шаруашылықтарда 21,72% құрайды.</w:t>
      </w:r>
    </w:p>
    <w:p w:rsidR="00F14849" w:rsidRPr="009E4D10" w:rsidRDefault="00F14849" w:rsidP="00F14849">
      <w:pPr>
        <w:pStyle w:val="a3"/>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Ақтөбе облысында бөгеттер мен гравитациялық сумен қамтамасыз етілген тоғандарда тұқы мен шөпқоректі балықтарды өсірудің рентабельділігі 20,86%, гравитациялық сумен қамтамасыз етілген арналы (арқалық) тоғандарда 25,68% құрайды.</w:t>
      </w:r>
    </w:p>
    <w:p w:rsidR="00F14849" w:rsidRPr="009E4D10" w:rsidRDefault="00F14849" w:rsidP="005373D0">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Қарағанды қаласы үшін тұқы және шөпқоректі балықтардың тірі тауарлық өнімдерін жоғары құнымен – сәйкесінше 590 теңге/кг және 500 теңге/кг сатуға болады. Осы акваөсіру объектілерін механикалық сумен қамтамасыз етілген және бөгеттелген тоғандар бар тоған шаруашылықтарында өсірудің рентабельділігі 15,53% құрайды, бағаның төмендеуімен өнім рентабельсіз болады. Гравитациялық сумен қамтамасыз етілген және бөгеттік тоғандары бар тоған шаруашылықтарында (Қарағанды тоған шаруашылығы) тұқы және шөпқоректі балықтарды өсірудің рентабельділігі 37,83%, гравитациялық сумен қамтамасыз етілген және арналы (арқалық) тоғандары бар шаруашылықтарда 42,48% құрайды, сақтау үшін резерв бар. соңғы өнім бағасының төмендеуімен өндірістің рентабельділігі</w:t>
      </w:r>
      <w:r w:rsidR="006B6FF9" w:rsidRPr="009E4D10">
        <w:rPr>
          <w:rFonts w:ascii="Times New Roman" w:eastAsia="Times New Roman" w:hAnsi="Times New Roman" w:cs="Times New Roman"/>
          <w:sz w:val="24"/>
          <w:szCs w:val="24"/>
          <w:lang w:val="kk-KZ"/>
        </w:rPr>
        <w:t>[7-9]</w:t>
      </w:r>
      <w:r w:rsidRPr="009E4D10">
        <w:rPr>
          <w:rFonts w:ascii="Times New Roman" w:eastAsia="Times New Roman" w:hAnsi="Times New Roman" w:cs="Times New Roman"/>
          <w:sz w:val="24"/>
          <w:szCs w:val="24"/>
          <w:lang w:val="kk-KZ"/>
        </w:rPr>
        <w:t>.</w:t>
      </w:r>
    </w:p>
    <w:p w:rsidR="00F14849" w:rsidRPr="009E4D10" w:rsidRDefault="00F14849" w:rsidP="005373D0">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Батыс Қазақстан облысында алдын ала есептеулер бойынша сазан мен шөпқоректі балықтарды тоғандарда өсіру тиімсіз, ол үшін бейімделген көлдерді пайдаланған дұрыс.</w:t>
      </w:r>
    </w:p>
    <w:p w:rsidR="009E12F2" w:rsidRPr="009E4D10" w:rsidRDefault="009E12F2" w:rsidP="00645A2C">
      <w:pPr>
        <w:pStyle w:val="a3"/>
        <w:ind w:firstLine="708"/>
        <w:jc w:val="both"/>
        <w:rPr>
          <w:rFonts w:ascii="Times New Roman" w:eastAsia="Times New Roman" w:hAnsi="Times New Roman" w:cs="Times New Roman"/>
          <w:b/>
          <w:bCs/>
          <w:sz w:val="24"/>
          <w:szCs w:val="24"/>
          <w:lang w:val="kk-KZ"/>
        </w:rPr>
      </w:pPr>
    </w:p>
    <w:p w:rsidR="00F14849" w:rsidRPr="009E4D10" w:rsidRDefault="005373D0" w:rsidP="00645A2C">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b/>
          <w:bCs/>
          <w:sz w:val="24"/>
          <w:szCs w:val="24"/>
          <w:lang w:val="kk-KZ"/>
        </w:rPr>
        <w:t>Қ</w:t>
      </w:r>
      <w:r w:rsidR="00F14849" w:rsidRPr="009E4D10">
        <w:rPr>
          <w:rFonts w:ascii="Times New Roman" w:eastAsia="Times New Roman" w:hAnsi="Times New Roman" w:cs="Times New Roman"/>
          <w:b/>
          <w:bCs/>
          <w:sz w:val="24"/>
          <w:szCs w:val="24"/>
          <w:lang w:val="kk-KZ"/>
        </w:rPr>
        <w:t>орытынды</w:t>
      </w:r>
    </w:p>
    <w:p w:rsidR="00F14849" w:rsidRPr="009E4D10" w:rsidRDefault="00F14849" w:rsidP="00645A2C">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 xml:space="preserve">Болашақта тұқы және шөпқоректі балықтарды тоғандарда өсірудің негізгі аймақтары Қазақстанның Оңтүстік және </w:t>
      </w:r>
      <w:r w:rsidR="00645A2C" w:rsidRPr="009E4D10">
        <w:rPr>
          <w:rFonts w:ascii="Times New Roman" w:eastAsia="Times New Roman" w:hAnsi="Times New Roman" w:cs="Times New Roman"/>
          <w:sz w:val="24"/>
          <w:szCs w:val="24"/>
          <w:lang w:val="kk-KZ"/>
        </w:rPr>
        <w:t xml:space="preserve">Орталық облыстары, </w:t>
      </w:r>
      <w:r w:rsidRPr="009E4D10">
        <w:rPr>
          <w:rFonts w:ascii="Times New Roman" w:eastAsia="Times New Roman" w:hAnsi="Times New Roman" w:cs="Times New Roman"/>
          <w:sz w:val="24"/>
          <w:szCs w:val="24"/>
          <w:lang w:val="kk-KZ"/>
        </w:rPr>
        <w:t xml:space="preserve">Батыс Қазақстан, Атырау және </w:t>
      </w:r>
      <w:r w:rsidR="00645A2C" w:rsidRPr="009E4D10">
        <w:rPr>
          <w:rFonts w:ascii="Times New Roman" w:eastAsia="Times New Roman" w:hAnsi="Times New Roman" w:cs="Times New Roman"/>
          <w:sz w:val="24"/>
          <w:szCs w:val="24"/>
          <w:lang w:val="kk-KZ"/>
        </w:rPr>
        <w:t>Маңғыстау облыстарын қоспағанда</w:t>
      </w:r>
      <w:r w:rsidRPr="009E4D10">
        <w:rPr>
          <w:rFonts w:ascii="Times New Roman" w:eastAsia="Times New Roman" w:hAnsi="Times New Roman" w:cs="Times New Roman"/>
          <w:sz w:val="24"/>
          <w:szCs w:val="24"/>
          <w:lang w:val="kk-KZ"/>
        </w:rPr>
        <w:t xml:space="preserve">, Астана және Павлодар қалаларының аудандары болады. Республиканың солтүстігінде тұқы балықтарының тірі тауарлық өнімдерін </w:t>
      </w:r>
      <w:r w:rsidRPr="009E4D10">
        <w:rPr>
          <w:rFonts w:ascii="Times New Roman" w:eastAsia="Times New Roman" w:hAnsi="Times New Roman" w:cs="Times New Roman"/>
          <w:sz w:val="24"/>
          <w:szCs w:val="24"/>
          <w:lang w:val="kk-KZ"/>
        </w:rPr>
        <w:lastRenderedPageBreak/>
        <w:t>өндірудің негізгі түрі, салыстырмалы түрде аз үлес салмағында шөпқоректі балықтар, көл-тауарлы балық өсіру шаруашылықтары құрылатын болады</w:t>
      </w:r>
      <w:r w:rsidR="00645A2C" w:rsidRPr="009E4D10">
        <w:rPr>
          <w:rFonts w:ascii="Times New Roman" w:eastAsia="Times New Roman" w:hAnsi="Times New Roman" w:cs="Times New Roman"/>
          <w:sz w:val="24"/>
          <w:szCs w:val="24"/>
          <w:lang w:val="kk-KZ"/>
        </w:rPr>
        <w:t xml:space="preserve">. Бұл біздің еліміздің экономикасына айтарлықтай әсерін берері сөзсіз. </w:t>
      </w:r>
    </w:p>
    <w:p w:rsidR="00645A2C" w:rsidRPr="009E4D10" w:rsidRDefault="00645A2C" w:rsidP="00645A2C">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lang w:val="kk-KZ"/>
        </w:rPr>
        <w:t>Біз айтып отырған Қазақстандағы өңірлер тек балықты ғана емес одан  уылдырық шашу-өсіру шаруашылығында жетелеп алып келе жатыр. Балық өсіру үшін мұндай фермалар өте маңызды, өйткені олардағы жағдайлар табиғиға жақын, бұл балықтардың бейімделуіне кепілдік береді.</w:t>
      </w:r>
    </w:p>
    <w:p w:rsidR="00FF10D7" w:rsidRPr="009E4D10" w:rsidRDefault="00FF10D7" w:rsidP="00DA0849">
      <w:pPr>
        <w:pStyle w:val="a3"/>
        <w:ind w:firstLine="708"/>
        <w:jc w:val="both"/>
        <w:rPr>
          <w:rFonts w:ascii="Times New Roman" w:eastAsia="Times New Roman" w:hAnsi="Times New Roman" w:cs="Times New Roman"/>
          <w:b/>
          <w:sz w:val="24"/>
          <w:szCs w:val="24"/>
          <w:lang w:val="kk-KZ"/>
        </w:rPr>
      </w:pPr>
    </w:p>
    <w:p w:rsidR="00DA0849" w:rsidRPr="009E4D10" w:rsidRDefault="00FF10D7" w:rsidP="00FF10D7">
      <w:pPr>
        <w:pStyle w:val="a3"/>
        <w:ind w:firstLine="708"/>
        <w:jc w:val="center"/>
        <w:rPr>
          <w:rFonts w:ascii="Times New Roman" w:eastAsia="Times New Roman" w:hAnsi="Times New Roman" w:cs="Times New Roman"/>
          <w:b/>
          <w:sz w:val="24"/>
          <w:szCs w:val="24"/>
          <w:lang w:val="kk-KZ"/>
        </w:rPr>
      </w:pPr>
      <w:r w:rsidRPr="009E4D10">
        <w:rPr>
          <w:rFonts w:ascii="Times New Roman" w:eastAsia="Times New Roman" w:hAnsi="Times New Roman" w:cs="Times New Roman"/>
          <w:b/>
          <w:sz w:val="24"/>
          <w:szCs w:val="24"/>
          <w:lang w:val="kk-KZ"/>
        </w:rPr>
        <w:t>Ә</w:t>
      </w:r>
      <w:r w:rsidR="00645A2C" w:rsidRPr="009E4D10">
        <w:rPr>
          <w:rFonts w:ascii="Times New Roman" w:eastAsia="Times New Roman" w:hAnsi="Times New Roman" w:cs="Times New Roman"/>
          <w:b/>
          <w:sz w:val="24"/>
          <w:szCs w:val="24"/>
          <w:lang w:val="kk-KZ"/>
        </w:rPr>
        <w:t>дебиеттер</w:t>
      </w:r>
    </w:p>
    <w:p w:rsidR="009E12F2" w:rsidRPr="009E4D10" w:rsidRDefault="009E12F2" w:rsidP="00FF10D7">
      <w:pPr>
        <w:pStyle w:val="a3"/>
        <w:ind w:firstLine="708"/>
        <w:jc w:val="center"/>
        <w:rPr>
          <w:rFonts w:ascii="Times New Roman" w:eastAsia="Times New Roman" w:hAnsi="Times New Roman" w:cs="Times New Roman"/>
          <w:b/>
          <w:sz w:val="24"/>
          <w:szCs w:val="24"/>
          <w:lang w:val="kk-KZ"/>
        </w:rPr>
      </w:pPr>
    </w:p>
    <w:p w:rsidR="00DA0849" w:rsidRPr="009E4D10" w:rsidRDefault="00DA0849" w:rsidP="009E12F2">
      <w:pPr>
        <w:pStyle w:val="a3"/>
        <w:ind w:firstLine="708"/>
        <w:jc w:val="both"/>
        <w:rPr>
          <w:rFonts w:ascii="Times New Roman" w:eastAsia="Times New Roman" w:hAnsi="Times New Roman" w:cs="Times New Roman"/>
          <w:sz w:val="24"/>
          <w:szCs w:val="24"/>
        </w:rPr>
      </w:pPr>
      <w:r w:rsidRPr="009E4D10">
        <w:rPr>
          <w:rFonts w:ascii="Times New Roman" w:eastAsia="Times New Roman" w:hAnsi="Times New Roman" w:cs="Times New Roman"/>
          <w:sz w:val="24"/>
          <w:szCs w:val="24"/>
        </w:rPr>
        <w:t>1. Федоров Е. В., </w:t>
      </w:r>
      <w:proofErr w:type="spellStart"/>
      <w:r w:rsidRPr="009E4D10">
        <w:rPr>
          <w:rFonts w:ascii="Times New Roman" w:eastAsia="Times New Roman" w:hAnsi="Times New Roman" w:cs="Times New Roman"/>
          <w:sz w:val="24"/>
          <w:szCs w:val="24"/>
        </w:rPr>
        <w:t>Бадрызлова</w:t>
      </w:r>
      <w:proofErr w:type="spellEnd"/>
      <w:r w:rsidRPr="009E4D10">
        <w:rPr>
          <w:rFonts w:ascii="Times New Roman" w:eastAsia="Times New Roman" w:hAnsi="Times New Roman" w:cs="Times New Roman"/>
          <w:sz w:val="24"/>
          <w:szCs w:val="24"/>
        </w:rPr>
        <w:t xml:space="preserve"> Н. С., </w:t>
      </w:r>
      <w:proofErr w:type="spellStart"/>
      <w:r w:rsidRPr="009E4D10">
        <w:rPr>
          <w:rFonts w:ascii="Times New Roman" w:eastAsia="Times New Roman" w:hAnsi="Times New Roman" w:cs="Times New Roman"/>
          <w:sz w:val="24"/>
          <w:szCs w:val="24"/>
        </w:rPr>
        <w:t>Койшибаева</w:t>
      </w:r>
      <w:proofErr w:type="spellEnd"/>
      <w:r w:rsidRPr="009E4D10">
        <w:rPr>
          <w:rFonts w:ascii="Times New Roman" w:eastAsia="Times New Roman" w:hAnsi="Times New Roman" w:cs="Times New Roman"/>
          <w:sz w:val="24"/>
          <w:szCs w:val="24"/>
        </w:rPr>
        <w:t xml:space="preserve"> С. К., </w:t>
      </w:r>
      <w:proofErr w:type="spellStart"/>
      <w:r w:rsidRPr="009E4D10">
        <w:rPr>
          <w:rFonts w:ascii="Times New Roman" w:eastAsia="Times New Roman" w:hAnsi="Times New Roman" w:cs="Times New Roman"/>
          <w:sz w:val="24"/>
          <w:szCs w:val="24"/>
        </w:rPr>
        <w:t>Убаськин</w:t>
      </w:r>
      <w:proofErr w:type="spellEnd"/>
      <w:r w:rsidRPr="009E4D10">
        <w:rPr>
          <w:rFonts w:ascii="Times New Roman" w:eastAsia="Times New Roman" w:hAnsi="Times New Roman" w:cs="Times New Roman"/>
          <w:sz w:val="24"/>
          <w:szCs w:val="24"/>
        </w:rPr>
        <w:t> А. В. Прудовое рыбоводство Казахстана //</w:t>
      </w:r>
      <w:proofErr w:type="spellStart"/>
      <w:r w:rsidRPr="009E4D10">
        <w:rPr>
          <w:rFonts w:ascii="Times New Roman" w:eastAsia="Times New Roman" w:hAnsi="Times New Roman" w:cs="Times New Roman"/>
          <w:sz w:val="24"/>
          <w:szCs w:val="24"/>
        </w:rPr>
        <w:t>АгроАлем</w:t>
      </w:r>
      <w:proofErr w:type="spellEnd"/>
      <w:r w:rsidRPr="009E4D10">
        <w:rPr>
          <w:rFonts w:ascii="Times New Roman" w:eastAsia="Times New Roman" w:hAnsi="Times New Roman" w:cs="Times New Roman"/>
          <w:sz w:val="24"/>
          <w:szCs w:val="24"/>
        </w:rPr>
        <w:t xml:space="preserve">, № 9(38). </w:t>
      </w:r>
      <w:r w:rsidRPr="009E4D10">
        <w:rPr>
          <w:rFonts w:ascii="Times New Roman" w:eastAsia="Times New Roman" w:hAnsi="Times New Roman" w:cs="Times New Roman"/>
          <w:sz w:val="24"/>
          <w:szCs w:val="24"/>
          <w:lang w:val="kk-KZ"/>
        </w:rPr>
        <w:t>Б</w:t>
      </w:r>
      <w:r w:rsidRPr="009E4D10">
        <w:rPr>
          <w:rFonts w:ascii="Times New Roman" w:eastAsia="Times New Roman" w:hAnsi="Times New Roman" w:cs="Times New Roman"/>
          <w:sz w:val="24"/>
          <w:szCs w:val="24"/>
        </w:rPr>
        <w:t>. 28 — 30.</w:t>
      </w:r>
    </w:p>
    <w:p w:rsidR="00DA0849" w:rsidRPr="009E4D10" w:rsidRDefault="00DA0849" w:rsidP="009E12F2">
      <w:pPr>
        <w:pStyle w:val="a3"/>
        <w:ind w:firstLine="708"/>
        <w:jc w:val="both"/>
        <w:rPr>
          <w:rFonts w:ascii="Times New Roman" w:eastAsia="Times New Roman" w:hAnsi="Times New Roman" w:cs="Times New Roman"/>
          <w:sz w:val="24"/>
          <w:szCs w:val="24"/>
        </w:rPr>
      </w:pPr>
      <w:r w:rsidRPr="009E4D10">
        <w:rPr>
          <w:rFonts w:ascii="Times New Roman" w:eastAsia="Times New Roman" w:hAnsi="Times New Roman" w:cs="Times New Roman"/>
          <w:sz w:val="24"/>
          <w:szCs w:val="24"/>
        </w:rPr>
        <w:t>2. Рыбоводный технологический норматив по выращиванию белого амура в </w:t>
      </w:r>
      <w:proofErr w:type="spellStart"/>
      <w:r w:rsidRPr="009E4D10">
        <w:rPr>
          <w:rFonts w:ascii="Times New Roman" w:eastAsia="Times New Roman" w:hAnsi="Times New Roman" w:cs="Times New Roman"/>
          <w:sz w:val="24"/>
          <w:szCs w:val="24"/>
        </w:rPr>
        <w:t>озернотоварных</w:t>
      </w:r>
      <w:proofErr w:type="spellEnd"/>
      <w:r w:rsidRPr="009E4D10">
        <w:rPr>
          <w:rFonts w:ascii="Times New Roman" w:eastAsia="Times New Roman" w:hAnsi="Times New Roman" w:cs="Times New Roman"/>
          <w:sz w:val="24"/>
          <w:szCs w:val="24"/>
        </w:rPr>
        <w:t xml:space="preserve"> хозяйствах по основным технологическим этапам. Алматы, 2013.100 </w:t>
      </w:r>
      <w:r w:rsidRPr="009E4D10">
        <w:rPr>
          <w:rFonts w:ascii="Times New Roman" w:eastAsia="Times New Roman" w:hAnsi="Times New Roman" w:cs="Times New Roman"/>
          <w:sz w:val="24"/>
          <w:szCs w:val="24"/>
          <w:lang w:val="kk-KZ"/>
        </w:rPr>
        <w:t>Б</w:t>
      </w:r>
      <w:r w:rsidRPr="009E4D10">
        <w:rPr>
          <w:rFonts w:ascii="Times New Roman" w:eastAsia="Times New Roman" w:hAnsi="Times New Roman" w:cs="Times New Roman"/>
          <w:sz w:val="24"/>
          <w:szCs w:val="24"/>
        </w:rPr>
        <w:t>.</w:t>
      </w:r>
    </w:p>
    <w:p w:rsidR="00DA0849" w:rsidRPr="009E4D10" w:rsidRDefault="00DA0849" w:rsidP="009E12F2">
      <w:pPr>
        <w:pStyle w:val="a3"/>
        <w:ind w:firstLine="708"/>
        <w:jc w:val="both"/>
        <w:rPr>
          <w:rFonts w:ascii="Times New Roman" w:eastAsia="Times New Roman" w:hAnsi="Times New Roman" w:cs="Times New Roman"/>
          <w:sz w:val="24"/>
          <w:szCs w:val="24"/>
        </w:rPr>
      </w:pPr>
      <w:r w:rsidRPr="009E4D10">
        <w:rPr>
          <w:rFonts w:ascii="Times New Roman" w:eastAsia="Times New Roman" w:hAnsi="Times New Roman" w:cs="Times New Roman"/>
          <w:sz w:val="24"/>
          <w:szCs w:val="24"/>
        </w:rPr>
        <w:t>3. Рыбоводный технологический норматив по выращиванию толстолобика в </w:t>
      </w:r>
      <w:proofErr w:type="spellStart"/>
      <w:r w:rsidRPr="009E4D10">
        <w:rPr>
          <w:rFonts w:ascii="Times New Roman" w:eastAsia="Times New Roman" w:hAnsi="Times New Roman" w:cs="Times New Roman"/>
          <w:sz w:val="24"/>
          <w:szCs w:val="24"/>
        </w:rPr>
        <w:t>озернотоварных</w:t>
      </w:r>
      <w:proofErr w:type="spellEnd"/>
      <w:r w:rsidRPr="009E4D10">
        <w:rPr>
          <w:rFonts w:ascii="Times New Roman" w:eastAsia="Times New Roman" w:hAnsi="Times New Roman" w:cs="Times New Roman"/>
          <w:sz w:val="24"/>
          <w:szCs w:val="24"/>
        </w:rPr>
        <w:t xml:space="preserve"> хозяйствах по основным технологическим этапам. Алматы, 2013. 111 </w:t>
      </w:r>
      <w:r w:rsidRPr="009E4D10">
        <w:rPr>
          <w:rFonts w:ascii="Times New Roman" w:eastAsia="Times New Roman" w:hAnsi="Times New Roman" w:cs="Times New Roman"/>
          <w:sz w:val="24"/>
          <w:szCs w:val="24"/>
          <w:lang w:val="kk-KZ"/>
        </w:rPr>
        <w:t>Б</w:t>
      </w:r>
      <w:r w:rsidRPr="009E4D10">
        <w:rPr>
          <w:rFonts w:ascii="Times New Roman" w:eastAsia="Times New Roman" w:hAnsi="Times New Roman" w:cs="Times New Roman"/>
          <w:sz w:val="24"/>
          <w:szCs w:val="24"/>
        </w:rPr>
        <w:t>.</w:t>
      </w:r>
    </w:p>
    <w:p w:rsidR="00DA0849" w:rsidRPr="009E4D10" w:rsidRDefault="00DA0849" w:rsidP="009E12F2">
      <w:pPr>
        <w:pStyle w:val="a3"/>
        <w:ind w:firstLine="708"/>
        <w:jc w:val="both"/>
        <w:rPr>
          <w:rFonts w:ascii="Times New Roman" w:eastAsia="Times New Roman" w:hAnsi="Times New Roman" w:cs="Times New Roman"/>
          <w:sz w:val="24"/>
          <w:szCs w:val="24"/>
          <w:lang w:val="kk-KZ"/>
        </w:rPr>
      </w:pPr>
      <w:r w:rsidRPr="009E4D10">
        <w:rPr>
          <w:rFonts w:ascii="Times New Roman" w:eastAsia="Times New Roman" w:hAnsi="Times New Roman" w:cs="Times New Roman"/>
          <w:sz w:val="24"/>
          <w:szCs w:val="24"/>
        </w:rPr>
        <w:t xml:space="preserve">4. Мастер-план развития товарного рыбоводства в Республике Казахстан в 2011 — 2025 гг. Астана, 2011. 191 </w:t>
      </w:r>
      <w:r w:rsidRPr="009E4D10">
        <w:rPr>
          <w:rFonts w:ascii="Times New Roman" w:eastAsia="Times New Roman" w:hAnsi="Times New Roman" w:cs="Times New Roman"/>
          <w:sz w:val="24"/>
          <w:szCs w:val="24"/>
          <w:lang w:val="kk-KZ"/>
        </w:rPr>
        <w:t>Б.</w:t>
      </w:r>
    </w:p>
    <w:p w:rsidR="00DA0849" w:rsidRPr="009E4D10" w:rsidRDefault="00DA0849" w:rsidP="009E12F2">
      <w:pPr>
        <w:pStyle w:val="a3"/>
        <w:ind w:firstLine="708"/>
        <w:jc w:val="both"/>
        <w:rPr>
          <w:rFonts w:ascii="Times New Roman" w:eastAsia="Times New Roman" w:hAnsi="Times New Roman" w:cs="Times New Roman"/>
          <w:sz w:val="24"/>
          <w:szCs w:val="24"/>
        </w:rPr>
      </w:pPr>
      <w:r w:rsidRPr="009E4D10">
        <w:rPr>
          <w:rFonts w:ascii="Times New Roman" w:eastAsia="Times New Roman" w:hAnsi="Times New Roman" w:cs="Times New Roman"/>
          <w:sz w:val="24"/>
          <w:szCs w:val="24"/>
        </w:rPr>
        <w:t xml:space="preserve">5. Федоров Е. В., </w:t>
      </w:r>
      <w:proofErr w:type="spellStart"/>
      <w:r w:rsidRPr="009E4D10">
        <w:rPr>
          <w:rFonts w:ascii="Times New Roman" w:eastAsia="Times New Roman" w:hAnsi="Times New Roman" w:cs="Times New Roman"/>
          <w:sz w:val="24"/>
          <w:szCs w:val="24"/>
        </w:rPr>
        <w:t>Убаськин</w:t>
      </w:r>
      <w:proofErr w:type="spellEnd"/>
      <w:r w:rsidRPr="009E4D10">
        <w:rPr>
          <w:rFonts w:ascii="Times New Roman" w:eastAsia="Times New Roman" w:hAnsi="Times New Roman" w:cs="Times New Roman"/>
          <w:sz w:val="24"/>
          <w:szCs w:val="24"/>
        </w:rPr>
        <w:t> А. В. Опыт рентабельного выращивания товарной продукции карпа и белого толстолобика в садках, № 2, 2014. С.118</w:t>
      </w:r>
    </w:p>
    <w:p w:rsidR="00DA0849" w:rsidRPr="009E4D10" w:rsidRDefault="00DA0849" w:rsidP="009E12F2">
      <w:pPr>
        <w:pStyle w:val="a3"/>
        <w:ind w:firstLine="708"/>
        <w:jc w:val="both"/>
        <w:rPr>
          <w:rFonts w:ascii="Times New Roman" w:eastAsia="Times New Roman" w:hAnsi="Times New Roman" w:cs="Times New Roman"/>
          <w:sz w:val="24"/>
          <w:szCs w:val="24"/>
        </w:rPr>
      </w:pPr>
      <w:r w:rsidRPr="009E4D10">
        <w:rPr>
          <w:rFonts w:ascii="Times New Roman" w:eastAsia="Times New Roman" w:hAnsi="Times New Roman" w:cs="Times New Roman"/>
          <w:sz w:val="24"/>
          <w:szCs w:val="24"/>
        </w:rPr>
        <w:t>6. Федоров Е. В., </w:t>
      </w:r>
      <w:proofErr w:type="spellStart"/>
      <w:r w:rsidRPr="009E4D10">
        <w:rPr>
          <w:rFonts w:ascii="Times New Roman" w:eastAsia="Times New Roman" w:hAnsi="Times New Roman" w:cs="Times New Roman"/>
          <w:sz w:val="24"/>
          <w:szCs w:val="24"/>
        </w:rPr>
        <w:t>Бадрызлова</w:t>
      </w:r>
      <w:proofErr w:type="spellEnd"/>
      <w:r w:rsidRPr="009E4D10">
        <w:rPr>
          <w:rFonts w:ascii="Times New Roman" w:eastAsia="Times New Roman" w:hAnsi="Times New Roman" w:cs="Times New Roman"/>
          <w:sz w:val="24"/>
          <w:szCs w:val="24"/>
        </w:rPr>
        <w:t xml:space="preserve"> Н. С., Диденко Т. А. Разработка методики экономической оценки выращивания рыбы в озерно-товарных рыбоводных хозяйствах Казахстана в условиях современной рыночной экономики // Новости науки Казахстана, </w:t>
      </w:r>
      <w:r w:rsidRPr="009E4D10">
        <w:rPr>
          <w:rFonts w:ascii="Times New Roman" w:eastAsia="Times New Roman" w:hAnsi="Times New Roman" w:cs="Times New Roman"/>
          <w:sz w:val="24"/>
          <w:szCs w:val="24"/>
          <w:lang w:val="kk-KZ"/>
        </w:rPr>
        <w:t xml:space="preserve">Шығарылым </w:t>
      </w:r>
      <w:r w:rsidRPr="009E4D10">
        <w:rPr>
          <w:rFonts w:ascii="Times New Roman" w:eastAsia="Times New Roman" w:hAnsi="Times New Roman" w:cs="Times New Roman"/>
          <w:sz w:val="24"/>
          <w:szCs w:val="24"/>
        </w:rPr>
        <w:t xml:space="preserve">1 — 2 (111- 112), 2012, </w:t>
      </w:r>
      <w:r w:rsidRPr="009E4D10">
        <w:rPr>
          <w:rFonts w:ascii="Times New Roman" w:eastAsia="Times New Roman" w:hAnsi="Times New Roman" w:cs="Times New Roman"/>
          <w:sz w:val="24"/>
          <w:szCs w:val="24"/>
          <w:lang w:val="kk-KZ"/>
        </w:rPr>
        <w:t>Б</w:t>
      </w:r>
      <w:r w:rsidRPr="009E4D10">
        <w:rPr>
          <w:rFonts w:ascii="Times New Roman" w:eastAsia="Times New Roman" w:hAnsi="Times New Roman" w:cs="Times New Roman"/>
          <w:sz w:val="24"/>
          <w:szCs w:val="24"/>
        </w:rPr>
        <w:t>. 114 — 120.</w:t>
      </w:r>
    </w:p>
    <w:p w:rsidR="00DA0849" w:rsidRPr="009E4D10" w:rsidRDefault="00DA0849" w:rsidP="009E12F2">
      <w:pPr>
        <w:pStyle w:val="a3"/>
        <w:ind w:firstLine="708"/>
        <w:jc w:val="both"/>
        <w:rPr>
          <w:rFonts w:ascii="Times New Roman" w:eastAsia="Times New Roman" w:hAnsi="Times New Roman" w:cs="Times New Roman"/>
          <w:sz w:val="24"/>
          <w:szCs w:val="24"/>
        </w:rPr>
      </w:pPr>
      <w:r w:rsidRPr="009E4D10">
        <w:rPr>
          <w:rFonts w:ascii="Times New Roman" w:eastAsia="Times New Roman" w:hAnsi="Times New Roman" w:cs="Times New Roman"/>
          <w:sz w:val="24"/>
          <w:szCs w:val="24"/>
        </w:rPr>
        <w:t>7. Федоров Е. В., </w:t>
      </w:r>
      <w:proofErr w:type="spellStart"/>
      <w:r w:rsidRPr="009E4D10">
        <w:rPr>
          <w:rFonts w:ascii="Times New Roman" w:eastAsia="Times New Roman" w:hAnsi="Times New Roman" w:cs="Times New Roman"/>
          <w:sz w:val="24"/>
          <w:szCs w:val="24"/>
        </w:rPr>
        <w:t>Бадрызлова</w:t>
      </w:r>
      <w:proofErr w:type="spellEnd"/>
      <w:r w:rsidRPr="009E4D10">
        <w:rPr>
          <w:rFonts w:ascii="Times New Roman" w:eastAsia="Times New Roman" w:hAnsi="Times New Roman" w:cs="Times New Roman"/>
          <w:sz w:val="24"/>
          <w:szCs w:val="24"/>
        </w:rPr>
        <w:t xml:space="preserve"> Н. С., Диденко Т. А. Характеристика производственных затрат прудовых хозяйств с механическим водоснабжением для расчета эффективности их работы // Вестник сельскохозяйственной науки Казахстана, № 3, 2013, </w:t>
      </w:r>
      <w:r w:rsidRPr="009E4D10">
        <w:rPr>
          <w:rFonts w:ascii="Times New Roman" w:eastAsia="Times New Roman" w:hAnsi="Times New Roman" w:cs="Times New Roman"/>
          <w:sz w:val="24"/>
          <w:szCs w:val="24"/>
          <w:lang w:val="kk-KZ"/>
        </w:rPr>
        <w:t xml:space="preserve">Б. </w:t>
      </w:r>
      <w:r w:rsidRPr="009E4D10">
        <w:rPr>
          <w:rFonts w:ascii="Times New Roman" w:eastAsia="Times New Roman" w:hAnsi="Times New Roman" w:cs="Times New Roman"/>
          <w:sz w:val="24"/>
          <w:szCs w:val="24"/>
        </w:rPr>
        <w:t>74</w:t>
      </w:r>
    </w:p>
    <w:p w:rsidR="00DA0849" w:rsidRPr="009E4D10" w:rsidRDefault="00DA0849" w:rsidP="009E12F2">
      <w:pPr>
        <w:pStyle w:val="a3"/>
        <w:ind w:firstLine="708"/>
        <w:jc w:val="both"/>
        <w:rPr>
          <w:rFonts w:ascii="Times New Roman" w:eastAsia="Times New Roman" w:hAnsi="Times New Roman" w:cs="Times New Roman"/>
          <w:sz w:val="24"/>
          <w:szCs w:val="24"/>
        </w:rPr>
      </w:pPr>
      <w:r w:rsidRPr="009E4D10">
        <w:rPr>
          <w:rFonts w:ascii="Times New Roman" w:eastAsia="Times New Roman" w:hAnsi="Times New Roman" w:cs="Times New Roman"/>
          <w:sz w:val="24"/>
          <w:szCs w:val="24"/>
        </w:rPr>
        <w:t>8. Федоров Е. В., </w:t>
      </w:r>
      <w:proofErr w:type="spellStart"/>
      <w:r w:rsidRPr="009E4D10">
        <w:rPr>
          <w:rFonts w:ascii="Times New Roman" w:eastAsia="Times New Roman" w:hAnsi="Times New Roman" w:cs="Times New Roman"/>
          <w:sz w:val="24"/>
          <w:szCs w:val="24"/>
        </w:rPr>
        <w:t>Бадрызлова</w:t>
      </w:r>
      <w:proofErr w:type="spellEnd"/>
      <w:r w:rsidRPr="009E4D10">
        <w:rPr>
          <w:rFonts w:ascii="Times New Roman" w:eastAsia="Times New Roman" w:hAnsi="Times New Roman" w:cs="Times New Roman"/>
          <w:sz w:val="24"/>
          <w:szCs w:val="24"/>
        </w:rPr>
        <w:t xml:space="preserve"> Н. С., Диденко Т. А. Характеристика производственных затрат прудовых хозяйств с самотечным водоснабжением для расчета эффективности их работы № 11, 2013, </w:t>
      </w:r>
      <w:r w:rsidRPr="009E4D10">
        <w:rPr>
          <w:rFonts w:ascii="Times New Roman" w:eastAsia="Times New Roman" w:hAnsi="Times New Roman" w:cs="Times New Roman"/>
          <w:sz w:val="24"/>
          <w:szCs w:val="24"/>
          <w:lang w:val="kk-KZ"/>
        </w:rPr>
        <w:t>Б</w:t>
      </w:r>
      <w:r w:rsidRPr="009E4D10">
        <w:rPr>
          <w:rFonts w:ascii="Times New Roman" w:eastAsia="Times New Roman" w:hAnsi="Times New Roman" w:cs="Times New Roman"/>
          <w:sz w:val="24"/>
          <w:szCs w:val="24"/>
        </w:rPr>
        <w:t>.89</w:t>
      </w:r>
    </w:p>
    <w:p w:rsidR="00DA0849" w:rsidRPr="009E4D10" w:rsidRDefault="00DA0849" w:rsidP="009E12F2">
      <w:pPr>
        <w:pStyle w:val="a3"/>
        <w:ind w:firstLine="708"/>
        <w:jc w:val="both"/>
        <w:rPr>
          <w:rFonts w:ascii="Times New Roman" w:eastAsia="Times New Roman" w:hAnsi="Times New Roman" w:cs="Times New Roman"/>
          <w:sz w:val="24"/>
          <w:szCs w:val="24"/>
        </w:rPr>
      </w:pPr>
      <w:r w:rsidRPr="009E4D10">
        <w:rPr>
          <w:rFonts w:ascii="Times New Roman" w:eastAsia="Times New Roman" w:hAnsi="Times New Roman" w:cs="Times New Roman"/>
          <w:sz w:val="24"/>
          <w:szCs w:val="24"/>
        </w:rPr>
        <w:t>9. Федоров Е. В., </w:t>
      </w:r>
      <w:proofErr w:type="spellStart"/>
      <w:r w:rsidRPr="009E4D10">
        <w:rPr>
          <w:rFonts w:ascii="Times New Roman" w:eastAsia="Times New Roman" w:hAnsi="Times New Roman" w:cs="Times New Roman"/>
          <w:sz w:val="24"/>
          <w:szCs w:val="24"/>
        </w:rPr>
        <w:t>Бадрызлова</w:t>
      </w:r>
      <w:proofErr w:type="spellEnd"/>
      <w:r w:rsidRPr="009E4D10">
        <w:rPr>
          <w:rFonts w:ascii="Times New Roman" w:eastAsia="Times New Roman" w:hAnsi="Times New Roman" w:cs="Times New Roman"/>
          <w:sz w:val="24"/>
          <w:szCs w:val="24"/>
        </w:rPr>
        <w:t xml:space="preserve"> Н. С., Диденко Т. А., Ахметова Г. Б. Характеристика прямых производственных затрат полносистемных прудовых рыбоводных хозяйств для оценки экономической эффективности их работы // Вестник сельскохозяйственной науки Казахстана, № 1, 2015, </w:t>
      </w:r>
      <w:r w:rsidRPr="009E4D10">
        <w:rPr>
          <w:rFonts w:ascii="Times New Roman" w:eastAsia="Times New Roman" w:hAnsi="Times New Roman" w:cs="Times New Roman"/>
          <w:sz w:val="24"/>
          <w:szCs w:val="24"/>
          <w:lang w:val="kk-KZ"/>
        </w:rPr>
        <w:t>Б</w:t>
      </w:r>
      <w:r w:rsidRPr="009E4D10">
        <w:rPr>
          <w:rFonts w:ascii="Times New Roman" w:eastAsia="Times New Roman" w:hAnsi="Times New Roman" w:cs="Times New Roman"/>
          <w:sz w:val="24"/>
          <w:szCs w:val="24"/>
        </w:rPr>
        <w:t>.56</w:t>
      </w:r>
    </w:p>
    <w:p w:rsidR="00645A2C" w:rsidRPr="009E4D10" w:rsidRDefault="00645A2C" w:rsidP="009E12F2">
      <w:pPr>
        <w:pStyle w:val="a3"/>
        <w:jc w:val="both"/>
        <w:rPr>
          <w:rFonts w:ascii="Times New Roman" w:eastAsia="Times New Roman" w:hAnsi="Times New Roman" w:cs="Times New Roman"/>
          <w:b/>
          <w:sz w:val="24"/>
          <w:szCs w:val="24"/>
        </w:rPr>
      </w:pPr>
    </w:p>
    <w:p w:rsidR="00EB2AC4" w:rsidRPr="009E4D10" w:rsidRDefault="00EB2AC4" w:rsidP="009E12F2">
      <w:pPr>
        <w:pStyle w:val="a3"/>
        <w:jc w:val="both"/>
        <w:rPr>
          <w:rFonts w:ascii="Times New Roman" w:eastAsia="Times New Roman" w:hAnsi="Times New Roman" w:cs="Times New Roman"/>
          <w:sz w:val="24"/>
          <w:szCs w:val="24"/>
          <w:lang w:val="kk-KZ"/>
        </w:rPr>
      </w:pPr>
    </w:p>
    <w:p w:rsidR="00EB2AC4" w:rsidRPr="009E4D10" w:rsidRDefault="00EB2AC4" w:rsidP="009E12F2">
      <w:pPr>
        <w:pStyle w:val="a3"/>
        <w:ind w:firstLine="708"/>
        <w:jc w:val="both"/>
        <w:rPr>
          <w:rFonts w:ascii="Times New Roman" w:eastAsia="Times New Roman" w:hAnsi="Times New Roman" w:cs="Times New Roman"/>
          <w:sz w:val="24"/>
          <w:szCs w:val="24"/>
          <w:lang w:val="kk-KZ"/>
        </w:rPr>
      </w:pPr>
    </w:p>
    <w:p w:rsidR="00EB2AC4" w:rsidRPr="009E4D10" w:rsidRDefault="00EB2AC4" w:rsidP="009E12F2">
      <w:pPr>
        <w:pStyle w:val="a3"/>
        <w:ind w:firstLine="708"/>
        <w:jc w:val="both"/>
        <w:rPr>
          <w:rFonts w:ascii="Times New Roman" w:eastAsia="Times New Roman" w:hAnsi="Times New Roman" w:cs="Times New Roman"/>
          <w:sz w:val="24"/>
          <w:szCs w:val="24"/>
          <w:lang w:val="kk-KZ"/>
        </w:rPr>
      </w:pPr>
    </w:p>
    <w:p w:rsidR="00EB2AC4" w:rsidRPr="009E4D10" w:rsidRDefault="00EB2AC4" w:rsidP="009E12F2">
      <w:pPr>
        <w:pStyle w:val="a3"/>
        <w:ind w:firstLine="708"/>
        <w:jc w:val="both"/>
        <w:rPr>
          <w:rFonts w:ascii="Times New Roman" w:eastAsia="Times New Roman" w:hAnsi="Times New Roman" w:cs="Times New Roman"/>
          <w:sz w:val="24"/>
          <w:szCs w:val="24"/>
          <w:lang w:val="kk-KZ"/>
        </w:rPr>
      </w:pPr>
    </w:p>
    <w:p w:rsidR="00EB2AC4" w:rsidRPr="009E4D10" w:rsidRDefault="00EB2AC4" w:rsidP="009E12F2">
      <w:pPr>
        <w:pStyle w:val="a3"/>
        <w:ind w:firstLine="708"/>
        <w:jc w:val="both"/>
        <w:rPr>
          <w:rFonts w:ascii="Times New Roman" w:eastAsia="Times New Roman" w:hAnsi="Times New Roman" w:cs="Times New Roman"/>
          <w:sz w:val="24"/>
          <w:szCs w:val="24"/>
          <w:lang w:val="kk-KZ"/>
        </w:rPr>
      </w:pPr>
    </w:p>
    <w:p w:rsidR="00EB2AC4" w:rsidRPr="009E4D10" w:rsidRDefault="00EB2AC4" w:rsidP="009E12F2">
      <w:pPr>
        <w:pStyle w:val="a3"/>
        <w:ind w:firstLine="708"/>
        <w:jc w:val="both"/>
        <w:rPr>
          <w:rFonts w:ascii="Times New Roman" w:eastAsia="Times New Roman" w:hAnsi="Times New Roman" w:cs="Times New Roman"/>
          <w:sz w:val="24"/>
          <w:szCs w:val="24"/>
          <w:lang w:val="kk-KZ"/>
        </w:rPr>
      </w:pPr>
    </w:p>
    <w:p w:rsidR="00EB2AC4" w:rsidRPr="009E4D10" w:rsidRDefault="00EB2AC4" w:rsidP="009E12F2">
      <w:pPr>
        <w:pStyle w:val="a3"/>
        <w:ind w:firstLine="708"/>
        <w:jc w:val="both"/>
        <w:rPr>
          <w:rFonts w:ascii="Times New Roman" w:eastAsia="Times New Roman" w:hAnsi="Times New Roman" w:cs="Times New Roman"/>
          <w:sz w:val="24"/>
          <w:szCs w:val="24"/>
          <w:lang w:val="kk-KZ"/>
        </w:rPr>
      </w:pPr>
    </w:p>
    <w:p w:rsidR="00EB2AC4" w:rsidRPr="009E4D10" w:rsidRDefault="00EB2AC4" w:rsidP="009E12F2">
      <w:pPr>
        <w:pStyle w:val="a3"/>
        <w:ind w:firstLine="708"/>
        <w:jc w:val="both"/>
        <w:rPr>
          <w:rFonts w:ascii="Times New Roman" w:eastAsia="Times New Roman" w:hAnsi="Times New Roman" w:cs="Times New Roman"/>
          <w:sz w:val="24"/>
          <w:szCs w:val="24"/>
          <w:lang w:val="kk-KZ"/>
        </w:rPr>
      </w:pPr>
    </w:p>
    <w:p w:rsidR="00EB2AC4" w:rsidRPr="009E4D10" w:rsidRDefault="00EB2AC4" w:rsidP="009E12F2">
      <w:pPr>
        <w:pStyle w:val="a3"/>
        <w:ind w:firstLine="708"/>
        <w:jc w:val="both"/>
        <w:rPr>
          <w:rFonts w:ascii="Times New Roman" w:eastAsia="Times New Roman" w:hAnsi="Times New Roman" w:cs="Times New Roman"/>
          <w:sz w:val="24"/>
          <w:szCs w:val="24"/>
          <w:lang w:val="kk-KZ"/>
        </w:rPr>
      </w:pPr>
    </w:p>
    <w:p w:rsidR="00F14849" w:rsidRPr="009E4D10" w:rsidRDefault="00F14849" w:rsidP="009E12F2">
      <w:pPr>
        <w:jc w:val="both"/>
        <w:rPr>
          <w:sz w:val="24"/>
          <w:szCs w:val="24"/>
          <w:lang w:val="kk-KZ"/>
        </w:rPr>
      </w:pPr>
    </w:p>
    <w:p w:rsidR="00F65855" w:rsidRPr="009E4D10" w:rsidRDefault="00F65855" w:rsidP="009E12F2">
      <w:pPr>
        <w:jc w:val="both"/>
        <w:rPr>
          <w:sz w:val="24"/>
          <w:szCs w:val="24"/>
          <w:lang w:val="kk-KZ"/>
        </w:rPr>
      </w:pPr>
    </w:p>
    <w:sectPr w:rsidR="00F65855" w:rsidRPr="009E4D10" w:rsidSect="00F53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44864"/>
    <w:multiLevelType w:val="multilevel"/>
    <w:tmpl w:val="E8F8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63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99"/>
    <w:rsid w:val="00004F61"/>
    <w:rsid w:val="000158E0"/>
    <w:rsid w:val="00090123"/>
    <w:rsid w:val="000B60BE"/>
    <w:rsid w:val="00115500"/>
    <w:rsid w:val="001539D4"/>
    <w:rsid w:val="00171A98"/>
    <w:rsid w:val="00173406"/>
    <w:rsid w:val="00187834"/>
    <w:rsid w:val="001D7E27"/>
    <w:rsid w:val="00203BB2"/>
    <w:rsid w:val="00270F44"/>
    <w:rsid w:val="00283705"/>
    <w:rsid w:val="002A5A47"/>
    <w:rsid w:val="002E2D13"/>
    <w:rsid w:val="00496FF2"/>
    <w:rsid w:val="00515883"/>
    <w:rsid w:val="005373D0"/>
    <w:rsid w:val="00591425"/>
    <w:rsid w:val="00597D26"/>
    <w:rsid w:val="005B75FF"/>
    <w:rsid w:val="00645A2C"/>
    <w:rsid w:val="00690720"/>
    <w:rsid w:val="006B6FF9"/>
    <w:rsid w:val="006C684B"/>
    <w:rsid w:val="006D0502"/>
    <w:rsid w:val="00724F68"/>
    <w:rsid w:val="00776803"/>
    <w:rsid w:val="007A11BF"/>
    <w:rsid w:val="00806FA9"/>
    <w:rsid w:val="0088151B"/>
    <w:rsid w:val="008B3CFA"/>
    <w:rsid w:val="008C068F"/>
    <w:rsid w:val="00901571"/>
    <w:rsid w:val="0092461D"/>
    <w:rsid w:val="00976413"/>
    <w:rsid w:val="009E12F2"/>
    <w:rsid w:val="009E4D10"/>
    <w:rsid w:val="00AC702F"/>
    <w:rsid w:val="00B80CE8"/>
    <w:rsid w:val="00B97F99"/>
    <w:rsid w:val="00C15A5F"/>
    <w:rsid w:val="00D55299"/>
    <w:rsid w:val="00D71853"/>
    <w:rsid w:val="00DA0849"/>
    <w:rsid w:val="00DF3759"/>
    <w:rsid w:val="00EB2AC4"/>
    <w:rsid w:val="00F14849"/>
    <w:rsid w:val="00F533DA"/>
    <w:rsid w:val="00F65855"/>
    <w:rsid w:val="00FF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447E"/>
  <w15:docId w15:val="{E37007AE-1966-6B4B-B32D-0522AAFE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6FF2"/>
    <w:pPr>
      <w:spacing w:after="0" w:line="240" w:lineRule="auto"/>
    </w:pPr>
  </w:style>
  <w:style w:type="character" w:customStyle="1" w:styleId="a4">
    <w:name w:val="Без интервала Знак"/>
    <w:link w:val="a3"/>
    <w:uiPriority w:val="1"/>
    <w:rsid w:val="00496FF2"/>
  </w:style>
  <w:style w:type="paragraph" w:styleId="a5">
    <w:name w:val="Balloon Text"/>
    <w:basedOn w:val="a"/>
    <w:link w:val="a6"/>
    <w:uiPriority w:val="99"/>
    <w:semiHidden/>
    <w:unhideWhenUsed/>
    <w:rsid w:val="009246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4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2110</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dc:creator>
  <cp:keywords/>
  <dc:description/>
  <cp:lastModifiedBy>sadyk.sagyndyk@mail.ru</cp:lastModifiedBy>
  <cp:revision>2</cp:revision>
  <dcterms:created xsi:type="dcterms:W3CDTF">2022-09-21T06:58:00Z</dcterms:created>
  <dcterms:modified xsi:type="dcterms:W3CDTF">2022-09-21T06:58:00Z</dcterms:modified>
</cp:coreProperties>
</file>